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FA913" w14:textId="02CD02BA" w:rsidR="007865E2" w:rsidRPr="00B22A90" w:rsidRDefault="003653FB" w:rsidP="003653FB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B22A90">
        <w:rPr>
          <w:rFonts w:ascii="Arial" w:hAnsi="Arial" w:cs="Arial"/>
          <w:b/>
          <w:sz w:val="24"/>
          <w:szCs w:val="24"/>
          <w:lang w:val="mn-MN"/>
        </w:rPr>
        <w:t xml:space="preserve">Монгол </w:t>
      </w:r>
      <w:r w:rsidR="00EA489A" w:rsidRPr="00B22A90">
        <w:rPr>
          <w:rFonts w:ascii="Arial" w:hAnsi="Arial" w:cs="Arial"/>
          <w:b/>
          <w:sz w:val="24"/>
          <w:szCs w:val="24"/>
          <w:lang w:val="mn-MN"/>
        </w:rPr>
        <w:t xml:space="preserve">Улсын </w:t>
      </w:r>
      <w:r w:rsidR="006B12E8" w:rsidRPr="00B22A90">
        <w:rPr>
          <w:rFonts w:ascii="Arial" w:hAnsi="Arial" w:cs="Arial"/>
          <w:b/>
          <w:sz w:val="24"/>
          <w:szCs w:val="24"/>
          <w:lang w:val="mn-MN"/>
        </w:rPr>
        <w:t xml:space="preserve">Засгийн газрын </w:t>
      </w:r>
      <w:r w:rsidR="003D7A41" w:rsidRPr="00B22A90">
        <w:rPr>
          <w:rFonts w:ascii="Arial" w:hAnsi="Arial" w:cs="Arial"/>
          <w:b/>
          <w:sz w:val="24"/>
          <w:szCs w:val="24"/>
          <w:lang w:val="mn-MN"/>
        </w:rPr>
        <w:t>20</w:t>
      </w:r>
      <w:r w:rsidR="008B13CB" w:rsidRPr="00B22A90">
        <w:rPr>
          <w:rFonts w:ascii="Arial" w:hAnsi="Arial" w:cs="Arial"/>
          <w:b/>
          <w:sz w:val="24"/>
          <w:szCs w:val="24"/>
          <w:lang w:val="mn-MN"/>
        </w:rPr>
        <w:t>2</w:t>
      </w:r>
      <w:r w:rsidR="007466B6" w:rsidRPr="00B22A90">
        <w:rPr>
          <w:rFonts w:ascii="Arial" w:hAnsi="Arial" w:cs="Arial"/>
          <w:b/>
          <w:sz w:val="24"/>
          <w:szCs w:val="24"/>
          <w:lang w:val="mn-MN"/>
        </w:rPr>
        <w:t>4</w:t>
      </w:r>
      <w:r w:rsidR="003D7A41" w:rsidRPr="00B22A90">
        <w:rPr>
          <w:rFonts w:ascii="Arial" w:hAnsi="Arial" w:cs="Arial"/>
          <w:b/>
          <w:sz w:val="24"/>
          <w:szCs w:val="24"/>
          <w:lang w:val="mn-MN"/>
        </w:rPr>
        <w:t>-202</w:t>
      </w:r>
      <w:r w:rsidR="007466B6" w:rsidRPr="00B22A90">
        <w:rPr>
          <w:rFonts w:ascii="Arial" w:hAnsi="Arial" w:cs="Arial"/>
          <w:b/>
          <w:sz w:val="24"/>
          <w:szCs w:val="24"/>
          <w:lang w:val="mn-MN"/>
        </w:rPr>
        <w:t>8</w:t>
      </w:r>
      <w:r w:rsidR="003D7A41" w:rsidRPr="00B22A90">
        <w:rPr>
          <w:rFonts w:ascii="Arial" w:hAnsi="Arial" w:cs="Arial"/>
          <w:b/>
          <w:sz w:val="24"/>
          <w:szCs w:val="24"/>
          <w:lang w:val="mn-MN"/>
        </w:rPr>
        <w:t xml:space="preserve"> оны </w:t>
      </w:r>
      <w:r w:rsidR="006B12E8" w:rsidRPr="00B22A90">
        <w:rPr>
          <w:rFonts w:ascii="Arial" w:hAnsi="Arial" w:cs="Arial"/>
          <w:b/>
          <w:sz w:val="24"/>
          <w:szCs w:val="24"/>
          <w:lang w:val="mn-MN"/>
        </w:rPr>
        <w:t>үйл</w:t>
      </w:r>
      <w:r w:rsidR="003D7A41" w:rsidRPr="00B22A90">
        <w:rPr>
          <w:rFonts w:ascii="Arial" w:hAnsi="Arial" w:cs="Arial"/>
          <w:b/>
          <w:sz w:val="24"/>
          <w:szCs w:val="24"/>
          <w:lang w:val="mn-MN"/>
        </w:rPr>
        <w:t xml:space="preserve"> ажиллагааны </w:t>
      </w:r>
    </w:p>
    <w:p w14:paraId="47B32EFE" w14:textId="77777777" w:rsidR="004F5EBD" w:rsidRPr="00B22A90" w:rsidRDefault="003D7A41" w:rsidP="003653FB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B22A90">
        <w:rPr>
          <w:rFonts w:ascii="Arial" w:hAnsi="Arial" w:cs="Arial"/>
          <w:b/>
          <w:sz w:val="24"/>
          <w:szCs w:val="24"/>
          <w:lang w:val="mn-MN"/>
        </w:rPr>
        <w:t xml:space="preserve">хөтөлбөрийг </w:t>
      </w:r>
      <w:r w:rsidR="006B12E8" w:rsidRPr="00B22A90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="00301487" w:rsidRPr="00B22A90">
        <w:rPr>
          <w:rFonts w:ascii="Arial" w:hAnsi="Arial" w:cs="Arial"/>
          <w:b/>
          <w:sz w:val="24"/>
          <w:szCs w:val="24"/>
          <w:lang w:val="mn-MN"/>
        </w:rPr>
        <w:t>хэрэгж</w:t>
      </w:r>
      <w:r w:rsidRPr="00B22A90">
        <w:rPr>
          <w:rFonts w:ascii="Arial" w:hAnsi="Arial" w:cs="Arial"/>
          <w:b/>
          <w:sz w:val="24"/>
          <w:szCs w:val="24"/>
          <w:lang w:val="mn-MN"/>
        </w:rPr>
        <w:t xml:space="preserve">үүлэх арга хэмжээний төлөвлөгөөний </w:t>
      </w:r>
    </w:p>
    <w:p w14:paraId="6D6ADEC4" w14:textId="51887E8B" w:rsidR="003653FB" w:rsidRPr="00B22A90" w:rsidRDefault="004F5EBD" w:rsidP="003653FB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B22A90">
        <w:rPr>
          <w:rFonts w:ascii="Arial" w:hAnsi="Arial" w:cs="Arial"/>
          <w:b/>
          <w:sz w:val="24"/>
          <w:szCs w:val="24"/>
          <w:lang w:val="mn-MN"/>
        </w:rPr>
        <w:t>хэрэгжи</w:t>
      </w:r>
      <w:r w:rsidR="003D7A41" w:rsidRPr="00B22A90">
        <w:rPr>
          <w:rFonts w:ascii="Arial" w:hAnsi="Arial" w:cs="Arial"/>
          <w:b/>
          <w:sz w:val="24"/>
          <w:szCs w:val="24"/>
          <w:lang w:val="mn-MN"/>
        </w:rPr>
        <w:t xml:space="preserve">лтэд </w:t>
      </w:r>
      <w:r w:rsidR="00301487" w:rsidRPr="00B22A90">
        <w:rPr>
          <w:rFonts w:ascii="Arial" w:hAnsi="Arial" w:cs="Arial"/>
          <w:b/>
          <w:sz w:val="24"/>
          <w:szCs w:val="24"/>
          <w:lang w:val="mn-MN"/>
        </w:rPr>
        <w:t xml:space="preserve">хийсэн </w:t>
      </w:r>
      <w:r w:rsidR="003653FB" w:rsidRPr="00B22A90">
        <w:rPr>
          <w:rFonts w:ascii="Arial" w:hAnsi="Arial" w:cs="Arial"/>
          <w:b/>
          <w:sz w:val="24"/>
          <w:szCs w:val="24"/>
          <w:lang w:val="mn-MN"/>
        </w:rPr>
        <w:t xml:space="preserve">хяналт-шинжилгээний дүн </w:t>
      </w:r>
    </w:p>
    <w:p w14:paraId="37F0F825" w14:textId="213B121F" w:rsidR="003653FB" w:rsidRPr="00B22A90" w:rsidRDefault="003653FB" w:rsidP="003653F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22A90">
        <w:rPr>
          <w:rFonts w:ascii="Arial" w:hAnsi="Arial" w:cs="Arial"/>
          <w:sz w:val="24"/>
          <w:szCs w:val="24"/>
        </w:rPr>
        <w:t>(</w:t>
      </w:r>
      <w:r w:rsidRPr="00B22A90">
        <w:rPr>
          <w:rFonts w:ascii="Arial" w:hAnsi="Arial" w:cs="Arial"/>
          <w:sz w:val="24"/>
          <w:szCs w:val="24"/>
          <w:lang w:val="mn-MN"/>
        </w:rPr>
        <w:t>20</w:t>
      </w:r>
      <w:r w:rsidR="008B13CB" w:rsidRPr="00B22A90">
        <w:rPr>
          <w:rFonts w:ascii="Arial" w:hAnsi="Arial" w:cs="Arial"/>
          <w:sz w:val="24"/>
          <w:szCs w:val="24"/>
          <w:lang w:val="mn-MN"/>
        </w:rPr>
        <w:t>2</w:t>
      </w:r>
      <w:r w:rsidR="007466B6" w:rsidRPr="00B22A90">
        <w:rPr>
          <w:rFonts w:ascii="Arial" w:hAnsi="Arial" w:cs="Arial"/>
          <w:sz w:val="24"/>
          <w:szCs w:val="24"/>
          <w:lang w:val="mn-MN"/>
        </w:rPr>
        <w:t>5</w:t>
      </w:r>
      <w:r w:rsidRPr="00B22A90">
        <w:rPr>
          <w:rFonts w:ascii="Arial" w:hAnsi="Arial" w:cs="Arial"/>
          <w:sz w:val="24"/>
          <w:szCs w:val="24"/>
          <w:lang w:val="mn-MN"/>
        </w:rPr>
        <w:t xml:space="preserve"> оны </w:t>
      </w:r>
      <w:r w:rsidR="00D1317A" w:rsidRPr="00B22A90">
        <w:rPr>
          <w:rFonts w:ascii="Arial" w:hAnsi="Arial" w:cs="Arial"/>
          <w:sz w:val="24"/>
          <w:szCs w:val="24"/>
          <w:lang w:val="mn-MN"/>
        </w:rPr>
        <w:t xml:space="preserve">эхний </w:t>
      </w:r>
      <w:r w:rsidR="0021186E" w:rsidRPr="00B22A90">
        <w:rPr>
          <w:rFonts w:ascii="Arial" w:hAnsi="Arial" w:cs="Arial"/>
          <w:sz w:val="24"/>
          <w:szCs w:val="24"/>
          <w:lang w:val="mn-MN"/>
        </w:rPr>
        <w:t xml:space="preserve">хагас жилийн </w:t>
      </w:r>
      <w:r w:rsidRPr="00B22A90">
        <w:rPr>
          <w:rFonts w:ascii="Arial" w:hAnsi="Arial" w:cs="Arial"/>
          <w:sz w:val="24"/>
          <w:szCs w:val="24"/>
          <w:lang w:val="mn-MN"/>
        </w:rPr>
        <w:t>байдлаар</w:t>
      </w:r>
      <w:r w:rsidRPr="00B22A90">
        <w:rPr>
          <w:rFonts w:ascii="Arial" w:hAnsi="Arial" w:cs="Arial"/>
          <w:sz w:val="24"/>
          <w:szCs w:val="24"/>
        </w:rPr>
        <w:t>)</w:t>
      </w:r>
    </w:p>
    <w:p w14:paraId="326C6F7F" w14:textId="77777777" w:rsidR="003653FB" w:rsidRPr="00B22A90" w:rsidRDefault="003653FB" w:rsidP="003653F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4FE1CA1" w14:textId="77777777" w:rsidR="003653FB" w:rsidRPr="00B22A90" w:rsidRDefault="00134DDC" w:rsidP="0008430A">
      <w:pPr>
        <w:spacing w:after="0"/>
        <w:ind w:firstLine="720"/>
        <w:jc w:val="both"/>
        <w:rPr>
          <w:rFonts w:ascii="Arial" w:hAnsi="Arial" w:cs="Arial"/>
          <w:b/>
          <w:i/>
          <w:sz w:val="24"/>
          <w:szCs w:val="24"/>
        </w:rPr>
      </w:pPr>
      <w:r w:rsidRPr="00B22A90">
        <w:rPr>
          <w:rFonts w:ascii="Arial" w:hAnsi="Arial" w:cs="Arial"/>
          <w:b/>
          <w:i/>
          <w:sz w:val="24"/>
          <w:szCs w:val="24"/>
          <w:lang w:val="mn-MN"/>
        </w:rPr>
        <w:t xml:space="preserve">Нэг. </w:t>
      </w:r>
      <w:r w:rsidR="003653FB" w:rsidRPr="00B22A90">
        <w:rPr>
          <w:rFonts w:ascii="Arial" w:hAnsi="Arial" w:cs="Arial"/>
          <w:b/>
          <w:i/>
          <w:sz w:val="24"/>
          <w:szCs w:val="24"/>
          <w:lang w:val="mn-MN"/>
        </w:rPr>
        <w:t xml:space="preserve">Хяналт-шинжилгээ, үнэлгээний зорилго </w:t>
      </w:r>
    </w:p>
    <w:p w14:paraId="239CF686" w14:textId="77777777" w:rsidR="003653FB" w:rsidRPr="00B22A90" w:rsidRDefault="003653FB" w:rsidP="003653FB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57AA48B2" w14:textId="0BFBA427" w:rsidR="00867BD1" w:rsidRPr="00B22A90" w:rsidRDefault="006B708B" w:rsidP="003653FB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22A90">
        <w:rPr>
          <w:rFonts w:ascii="Arial" w:hAnsi="Arial" w:cs="Arial"/>
          <w:sz w:val="24"/>
          <w:szCs w:val="24"/>
          <w:lang w:val="mn-MN"/>
        </w:rPr>
        <w:t>Монгол Улсын Их Хурлын 20</w:t>
      </w:r>
      <w:r w:rsidR="00867BD1" w:rsidRPr="00B22A90">
        <w:rPr>
          <w:rFonts w:ascii="Arial" w:hAnsi="Arial" w:cs="Arial"/>
          <w:sz w:val="24"/>
          <w:szCs w:val="24"/>
          <w:lang w:val="mn-MN"/>
        </w:rPr>
        <w:t>2</w:t>
      </w:r>
      <w:r w:rsidR="00247638" w:rsidRPr="00B22A90">
        <w:rPr>
          <w:rFonts w:ascii="Arial" w:hAnsi="Arial" w:cs="Arial"/>
          <w:sz w:val="24"/>
          <w:szCs w:val="24"/>
          <w:lang w:val="mn-MN"/>
        </w:rPr>
        <w:t>4</w:t>
      </w:r>
      <w:r w:rsidRPr="00B22A90">
        <w:rPr>
          <w:rFonts w:ascii="Arial" w:hAnsi="Arial" w:cs="Arial"/>
          <w:sz w:val="24"/>
          <w:szCs w:val="24"/>
          <w:lang w:val="mn-MN"/>
        </w:rPr>
        <w:t xml:space="preserve"> оны </w:t>
      </w:r>
      <w:r w:rsidR="00B84D1B" w:rsidRPr="00B22A90">
        <w:rPr>
          <w:rFonts w:ascii="Arial" w:hAnsi="Arial" w:cs="Arial"/>
          <w:sz w:val="24"/>
          <w:szCs w:val="24"/>
          <w:lang w:val="mn-MN"/>
        </w:rPr>
        <w:t>2</w:t>
      </w:r>
      <w:r w:rsidR="00247638" w:rsidRPr="00B22A90">
        <w:rPr>
          <w:rFonts w:ascii="Arial" w:hAnsi="Arial" w:cs="Arial"/>
          <w:sz w:val="24"/>
          <w:szCs w:val="24"/>
          <w:lang w:val="mn-MN"/>
        </w:rPr>
        <w:t>1</w:t>
      </w:r>
      <w:r w:rsidRPr="00B22A90">
        <w:rPr>
          <w:rFonts w:ascii="Arial" w:hAnsi="Arial" w:cs="Arial"/>
          <w:sz w:val="24"/>
          <w:szCs w:val="24"/>
          <w:lang w:val="mn-MN"/>
        </w:rPr>
        <w:t xml:space="preserve"> д</w:t>
      </w:r>
      <w:r w:rsidR="00B84D1B" w:rsidRPr="00B22A90">
        <w:rPr>
          <w:rFonts w:ascii="Arial" w:hAnsi="Arial" w:cs="Arial"/>
          <w:sz w:val="24"/>
          <w:szCs w:val="24"/>
          <w:lang w:val="mn-MN"/>
        </w:rPr>
        <w:t>ү</w:t>
      </w:r>
      <w:r w:rsidRPr="00B22A90">
        <w:rPr>
          <w:rFonts w:ascii="Arial" w:hAnsi="Arial" w:cs="Arial"/>
          <w:sz w:val="24"/>
          <w:szCs w:val="24"/>
          <w:lang w:val="mn-MN"/>
        </w:rPr>
        <w:t>г</w:t>
      </w:r>
      <w:r w:rsidR="00B84D1B" w:rsidRPr="00B22A90">
        <w:rPr>
          <w:rFonts w:ascii="Arial" w:hAnsi="Arial" w:cs="Arial"/>
          <w:sz w:val="24"/>
          <w:szCs w:val="24"/>
          <w:lang w:val="mn-MN"/>
        </w:rPr>
        <w:t>ээ</w:t>
      </w:r>
      <w:r w:rsidRPr="00B22A90">
        <w:rPr>
          <w:rFonts w:ascii="Arial" w:hAnsi="Arial" w:cs="Arial"/>
          <w:sz w:val="24"/>
          <w:szCs w:val="24"/>
          <w:lang w:val="mn-MN"/>
        </w:rPr>
        <w:t xml:space="preserve">р тогтоолоор </w:t>
      </w:r>
      <w:r w:rsidR="00301487" w:rsidRPr="00B22A90">
        <w:rPr>
          <w:rFonts w:ascii="Arial" w:hAnsi="Arial" w:cs="Arial"/>
          <w:sz w:val="24"/>
          <w:szCs w:val="24"/>
          <w:lang w:val="mn-MN"/>
        </w:rPr>
        <w:t>“</w:t>
      </w:r>
      <w:r w:rsidRPr="00B22A90">
        <w:rPr>
          <w:rFonts w:ascii="Arial" w:hAnsi="Arial" w:cs="Arial"/>
          <w:sz w:val="24"/>
          <w:szCs w:val="24"/>
          <w:lang w:val="mn-MN"/>
        </w:rPr>
        <w:t xml:space="preserve">Монгол Улсын </w:t>
      </w:r>
      <w:r w:rsidR="00B84D1B" w:rsidRPr="00B22A90">
        <w:rPr>
          <w:rFonts w:ascii="Arial" w:hAnsi="Arial" w:cs="Arial"/>
          <w:sz w:val="24"/>
          <w:szCs w:val="24"/>
          <w:lang w:val="mn-MN"/>
        </w:rPr>
        <w:t>Засгийн газрын 202</w:t>
      </w:r>
      <w:r w:rsidR="00247638" w:rsidRPr="00B22A90">
        <w:rPr>
          <w:rFonts w:ascii="Arial" w:hAnsi="Arial" w:cs="Arial"/>
          <w:sz w:val="24"/>
          <w:szCs w:val="24"/>
          <w:lang w:val="mn-MN"/>
        </w:rPr>
        <w:t>4</w:t>
      </w:r>
      <w:r w:rsidR="00301487" w:rsidRPr="00B22A90">
        <w:rPr>
          <w:rFonts w:ascii="Arial" w:hAnsi="Arial" w:cs="Arial"/>
          <w:sz w:val="24"/>
          <w:szCs w:val="24"/>
          <w:lang w:val="mn-MN"/>
        </w:rPr>
        <w:t>-202</w:t>
      </w:r>
      <w:r w:rsidR="00247638" w:rsidRPr="00B22A90">
        <w:rPr>
          <w:rFonts w:ascii="Arial" w:hAnsi="Arial" w:cs="Arial"/>
          <w:sz w:val="24"/>
          <w:szCs w:val="24"/>
          <w:lang w:val="mn-MN"/>
        </w:rPr>
        <w:t>8</w:t>
      </w:r>
      <w:r w:rsidR="00301487" w:rsidRPr="00B22A90">
        <w:rPr>
          <w:rFonts w:ascii="Arial" w:hAnsi="Arial" w:cs="Arial"/>
          <w:sz w:val="24"/>
          <w:szCs w:val="24"/>
          <w:lang w:val="mn-MN"/>
        </w:rPr>
        <w:t xml:space="preserve"> оны үйл ажиллагааны хөтөлбөр”</w:t>
      </w:r>
      <w:r w:rsidR="00FC26D9" w:rsidRPr="00B22A90">
        <w:rPr>
          <w:rFonts w:ascii="Arial" w:hAnsi="Arial" w:cs="Arial"/>
          <w:sz w:val="24"/>
          <w:szCs w:val="24"/>
          <w:lang w:val="mn-MN"/>
        </w:rPr>
        <w:t>, Засгийн газрын 20</w:t>
      </w:r>
      <w:r w:rsidR="00867BD1" w:rsidRPr="00B22A90">
        <w:rPr>
          <w:rFonts w:ascii="Arial" w:hAnsi="Arial" w:cs="Arial"/>
          <w:sz w:val="24"/>
          <w:szCs w:val="24"/>
          <w:lang w:val="mn-MN"/>
        </w:rPr>
        <w:t>2</w:t>
      </w:r>
      <w:r w:rsidR="00247638" w:rsidRPr="00B22A90">
        <w:rPr>
          <w:rFonts w:ascii="Arial" w:hAnsi="Arial" w:cs="Arial"/>
          <w:sz w:val="24"/>
          <w:szCs w:val="24"/>
          <w:lang w:val="mn-MN"/>
        </w:rPr>
        <w:t>4</w:t>
      </w:r>
      <w:r w:rsidR="00FC26D9" w:rsidRPr="00B22A90">
        <w:rPr>
          <w:rFonts w:ascii="Arial" w:hAnsi="Arial" w:cs="Arial"/>
          <w:sz w:val="24"/>
          <w:szCs w:val="24"/>
          <w:lang w:val="mn-MN"/>
        </w:rPr>
        <w:t xml:space="preserve"> оны 2</w:t>
      </w:r>
      <w:r w:rsidR="00247638" w:rsidRPr="00B22A90">
        <w:rPr>
          <w:rFonts w:ascii="Arial" w:hAnsi="Arial" w:cs="Arial"/>
          <w:sz w:val="24"/>
          <w:szCs w:val="24"/>
          <w:lang w:val="mn-MN"/>
        </w:rPr>
        <w:t>18</w:t>
      </w:r>
      <w:r w:rsidR="00FC26D9" w:rsidRPr="00B22A90">
        <w:rPr>
          <w:rFonts w:ascii="Arial" w:hAnsi="Arial" w:cs="Arial"/>
          <w:sz w:val="24"/>
          <w:szCs w:val="24"/>
          <w:lang w:val="mn-MN"/>
        </w:rPr>
        <w:t xml:space="preserve"> д</w:t>
      </w:r>
      <w:r w:rsidR="00867BD1" w:rsidRPr="00B22A90">
        <w:rPr>
          <w:rFonts w:ascii="Arial" w:hAnsi="Arial" w:cs="Arial"/>
          <w:sz w:val="24"/>
          <w:szCs w:val="24"/>
          <w:lang w:val="mn-MN"/>
        </w:rPr>
        <w:t>угаа</w:t>
      </w:r>
      <w:r w:rsidR="00FC26D9" w:rsidRPr="00B22A90">
        <w:rPr>
          <w:rFonts w:ascii="Arial" w:hAnsi="Arial" w:cs="Arial"/>
          <w:sz w:val="24"/>
          <w:szCs w:val="24"/>
          <w:lang w:val="mn-MN"/>
        </w:rPr>
        <w:t>р тогтоолоор “</w:t>
      </w:r>
      <w:r w:rsidR="00867BD1" w:rsidRPr="00B22A90">
        <w:rPr>
          <w:rFonts w:ascii="Arial" w:hAnsi="Arial" w:cs="Arial"/>
          <w:sz w:val="24"/>
          <w:szCs w:val="24"/>
          <w:lang w:val="mn-MN"/>
        </w:rPr>
        <w:t xml:space="preserve">Монгол Улсын </w:t>
      </w:r>
      <w:r w:rsidR="00FC26D9" w:rsidRPr="00B22A90">
        <w:rPr>
          <w:rFonts w:ascii="Arial" w:hAnsi="Arial" w:cs="Arial"/>
          <w:sz w:val="24"/>
          <w:szCs w:val="24"/>
          <w:lang w:val="mn-MN"/>
        </w:rPr>
        <w:t xml:space="preserve">Засгийн газрын </w:t>
      </w:r>
      <w:r w:rsidR="00867BD1" w:rsidRPr="00B22A90">
        <w:rPr>
          <w:rFonts w:ascii="Arial" w:hAnsi="Arial" w:cs="Arial"/>
          <w:sz w:val="24"/>
          <w:szCs w:val="24"/>
          <w:lang w:val="mn-MN"/>
        </w:rPr>
        <w:t>202</w:t>
      </w:r>
      <w:r w:rsidR="00247638" w:rsidRPr="00B22A90">
        <w:rPr>
          <w:rFonts w:ascii="Arial" w:hAnsi="Arial" w:cs="Arial"/>
          <w:sz w:val="24"/>
          <w:szCs w:val="24"/>
          <w:lang w:val="mn-MN"/>
        </w:rPr>
        <w:t>4</w:t>
      </w:r>
      <w:r w:rsidR="00867BD1" w:rsidRPr="00B22A90">
        <w:rPr>
          <w:rFonts w:ascii="Arial" w:hAnsi="Arial" w:cs="Arial"/>
          <w:sz w:val="24"/>
          <w:szCs w:val="24"/>
          <w:lang w:val="mn-MN"/>
        </w:rPr>
        <w:t>-202</w:t>
      </w:r>
      <w:r w:rsidR="00247638" w:rsidRPr="00B22A90">
        <w:rPr>
          <w:rFonts w:ascii="Arial" w:hAnsi="Arial" w:cs="Arial"/>
          <w:sz w:val="24"/>
          <w:szCs w:val="24"/>
          <w:lang w:val="mn-MN"/>
        </w:rPr>
        <w:t>8</w:t>
      </w:r>
      <w:r w:rsidR="00867BD1" w:rsidRPr="00B22A90">
        <w:rPr>
          <w:rFonts w:ascii="Arial" w:hAnsi="Arial" w:cs="Arial"/>
          <w:sz w:val="24"/>
          <w:szCs w:val="24"/>
          <w:lang w:val="mn-MN"/>
        </w:rPr>
        <w:t xml:space="preserve"> оны </w:t>
      </w:r>
      <w:r w:rsidR="00FC26D9" w:rsidRPr="00B22A90">
        <w:rPr>
          <w:rFonts w:ascii="Arial" w:hAnsi="Arial" w:cs="Arial"/>
          <w:sz w:val="24"/>
          <w:szCs w:val="24"/>
          <w:lang w:val="mn-MN"/>
        </w:rPr>
        <w:t xml:space="preserve">үйл ажиллагааны хөтөлбөрийг хэрэгжүүлэх арга хэмжээний төлөвлөгөө” </w:t>
      </w:r>
      <w:r w:rsidR="00B84D1B" w:rsidRPr="00B22A90">
        <w:rPr>
          <w:rFonts w:ascii="Arial" w:hAnsi="Arial" w:cs="Arial"/>
          <w:sz w:val="24"/>
          <w:szCs w:val="24"/>
          <w:lang w:val="mn-MN"/>
        </w:rPr>
        <w:t xml:space="preserve">тус тус </w:t>
      </w:r>
      <w:r w:rsidR="00FC26D9" w:rsidRPr="00B22A90">
        <w:rPr>
          <w:rFonts w:ascii="Arial" w:hAnsi="Arial" w:cs="Arial"/>
          <w:sz w:val="24"/>
          <w:szCs w:val="24"/>
          <w:lang w:val="mn-MN"/>
        </w:rPr>
        <w:t>батлагдсан.</w:t>
      </w:r>
    </w:p>
    <w:p w14:paraId="3AB3C296" w14:textId="48906276" w:rsidR="003653FB" w:rsidRPr="00A5300A" w:rsidRDefault="003653FB" w:rsidP="00132D16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A5300A">
        <w:rPr>
          <w:rFonts w:ascii="Arial" w:hAnsi="Arial" w:cs="Arial"/>
          <w:sz w:val="24"/>
          <w:szCs w:val="24"/>
          <w:lang w:val="mn-MN"/>
        </w:rPr>
        <w:t xml:space="preserve">Монгол Улсын </w:t>
      </w:r>
      <w:r w:rsidR="00301487" w:rsidRPr="00A5300A">
        <w:rPr>
          <w:rFonts w:ascii="Arial" w:hAnsi="Arial" w:cs="Arial"/>
          <w:sz w:val="24"/>
          <w:szCs w:val="24"/>
          <w:lang w:val="mn-MN"/>
        </w:rPr>
        <w:t>Засгийн газрын үйл ажиллагааны хөтөлбөр</w:t>
      </w:r>
      <w:r w:rsidR="00A5300A">
        <w:rPr>
          <w:rFonts w:ascii="Arial" w:hAnsi="Arial" w:cs="Arial"/>
          <w:sz w:val="24"/>
          <w:szCs w:val="24"/>
          <w:lang w:val="mn-MN"/>
        </w:rPr>
        <w:t xml:space="preserve">ийн </w:t>
      </w:r>
      <w:r w:rsidR="00A5300A" w:rsidRPr="00A5300A">
        <w:rPr>
          <w:rFonts w:ascii="Arial" w:eastAsia="Times New Roman" w:hAnsi="Arial" w:cs="Arial"/>
          <w:color w:val="000000"/>
          <w:sz w:val="24"/>
          <w:szCs w:val="24"/>
        </w:rPr>
        <w:t xml:space="preserve">1.4. </w:t>
      </w:r>
      <w:proofErr w:type="spellStart"/>
      <w:r w:rsidR="00A5300A" w:rsidRPr="00A5300A">
        <w:rPr>
          <w:rFonts w:ascii="Arial" w:eastAsia="Times New Roman" w:hAnsi="Arial" w:cs="Arial"/>
          <w:color w:val="000000"/>
          <w:sz w:val="24"/>
          <w:szCs w:val="24"/>
        </w:rPr>
        <w:t>Орон</w:t>
      </w:r>
      <w:proofErr w:type="spellEnd"/>
      <w:r w:rsidR="00A5300A" w:rsidRPr="00A5300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5300A" w:rsidRPr="00A5300A">
        <w:rPr>
          <w:rFonts w:ascii="Arial" w:eastAsia="Times New Roman" w:hAnsi="Arial" w:cs="Arial"/>
          <w:color w:val="000000"/>
          <w:sz w:val="24"/>
          <w:szCs w:val="24"/>
        </w:rPr>
        <w:t>нутгийн</w:t>
      </w:r>
      <w:proofErr w:type="spellEnd"/>
      <w:r w:rsidR="00A5300A" w:rsidRPr="00A5300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5300A" w:rsidRPr="00A5300A">
        <w:rPr>
          <w:rFonts w:ascii="Arial" w:eastAsia="Times New Roman" w:hAnsi="Arial" w:cs="Arial"/>
          <w:color w:val="000000"/>
          <w:sz w:val="24"/>
          <w:szCs w:val="24"/>
        </w:rPr>
        <w:t>хөгжил</w:t>
      </w:r>
      <w:proofErr w:type="spellEnd"/>
      <w:r w:rsidR="00A5300A" w:rsidRPr="00A5300A">
        <w:rPr>
          <w:rFonts w:ascii="Arial" w:eastAsia="Times New Roman" w:hAnsi="Arial" w:cs="Arial"/>
          <w:color w:val="000000"/>
          <w:sz w:val="24"/>
          <w:szCs w:val="24"/>
        </w:rPr>
        <w:t xml:space="preserve">, 2.1. </w:t>
      </w:r>
      <w:proofErr w:type="spellStart"/>
      <w:r w:rsidR="00A5300A" w:rsidRPr="00A5300A">
        <w:rPr>
          <w:rFonts w:ascii="Arial" w:eastAsia="Times New Roman" w:hAnsi="Arial" w:cs="Arial"/>
          <w:color w:val="000000"/>
          <w:sz w:val="24"/>
          <w:szCs w:val="24"/>
        </w:rPr>
        <w:t>Чинээлэг</w:t>
      </w:r>
      <w:proofErr w:type="spellEnd"/>
      <w:r w:rsidR="00A5300A" w:rsidRPr="00A5300A">
        <w:rPr>
          <w:rFonts w:ascii="Arial" w:eastAsia="Times New Roman" w:hAnsi="Arial" w:cs="Arial"/>
          <w:color w:val="000000"/>
          <w:sz w:val="24"/>
          <w:szCs w:val="24"/>
        </w:rPr>
        <w:t xml:space="preserve"> Монгол </w:t>
      </w:r>
      <w:proofErr w:type="spellStart"/>
      <w:r w:rsidR="00A5300A" w:rsidRPr="00A5300A">
        <w:rPr>
          <w:rFonts w:ascii="Arial" w:eastAsia="Times New Roman" w:hAnsi="Arial" w:cs="Arial"/>
          <w:color w:val="000000"/>
          <w:sz w:val="24"/>
          <w:szCs w:val="24"/>
        </w:rPr>
        <w:t>хүн</w:t>
      </w:r>
      <w:proofErr w:type="spellEnd"/>
      <w:r w:rsidR="00A5300A" w:rsidRPr="00A5300A">
        <w:rPr>
          <w:rFonts w:ascii="Arial" w:eastAsia="Times New Roman" w:hAnsi="Arial" w:cs="Arial"/>
          <w:color w:val="000000"/>
          <w:sz w:val="24"/>
          <w:szCs w:val="24"/>
        </w:rPr>
        <w:t xml:space="preserve">, 2.2. </w:t>
      </w:r>
      <w:proofErr w:type="spellStart"/>
      <w:r w:rsidR="00A5300A" w:rsidRPr="00A5300A">
        <w:rPr>
          <w:rFonts w:ascii="Arial" w:eastAsia="Times New Roman" w:hAnsi="Arial" w:cs="Arial"/>
          <w:color w:val="000000"/>
          <w:sz w:val="24"/>
          <w:szCs w:val="24"/>
        </w:rPr>
        <w:t>Эрдэм</w:t>
      </w:r>
      <w:proofErr w:type="spellEnd"/>
      <w:r w:rsidR="00A5300A" w:rsidRPr="00A5300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5300A" w:rsidRPr="00A5300A">
        <w:rPr>
          <w:rFonts w:ascii="Arial" w:eastAsia="Times New Roman" w:hAnsi="Arial" w:cs="Arial"/>
          <w:color w:val="000000"/>
          <w:sz w:val="24"/>
          <w:szCs w:val="24"/>
        </w:rPr>
        <w:t>боловсролтой</w:t>
      </w:r>
      <w:proofErr w:type="spellEnd"/>
      <w:r w:rsidR="00A5300A" w:rsidRPr="00A5300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5300A" w:rsidRPr="00A5300A">
        <w:rPr>
          <w:rFonts w:ascii="Arial" w:eastAsia="Times New Roman" w:hAnsi="Arial" w:cs="Arial"/>
          <w:color w:val="000000"/>
          <w:sz w:val="24"/>
          <w:szCs w:val="24"/>
        </w:rPr>
        <w:t>монгол</w:t>
      </w:r>
      <w:proofErr w:type="spellEnd"/>
      <w:r w:rsidR="00A5300A" w:rsidRPr="00A5300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5300A" w:rsidRPr="00A5300A">
        <w:rPr>
          <w:rFonts w:ascii="Arial" w:eastAsia="Times New Roman" w:hAnsi="Arial" w:cs="Arial"/>
          <w:color w:val="000000"/>
          <w:sz w:val="24"/>
          <w:szCs w:val="24"/>
        </w:rPr>
        <w:t>хүн</w:t>
      </w:r>
      <w:proofErr w:type="spellEnd"/>
      <w:r w:rsidR="00A5300A" w:rsidRPr="00A5300A">
        <w:rPr>
          <w:rFonts w:ascii="Arial" w:eastAsia="Times New Roman" w:hAnsi="Arial" w:cs="Arial"/>
          <w:color w:val="000000"/>
          <w:sz w:val="24"/>
          <w:szCs w:val="24"/>
        </w:rPr>
        <w:t xml:space="preserve">, 2.3. </w:t>
      </w:r>
      <w:proofErr w:type="spellStart"/>
      <w:r w:rsidR="00A5300A" w:rsidRPr="00A5300A">
        <w:rPr>
          <w:rFonts w:ascii="Arial" w:eastAsia="Times New Roman" w:hAnsi="Arial" w:cs="Arial"/>
          <w:color w:val="000000"/>
          <w:sz w:val="24"/>
          <w:szCs w:val="24"/>
        </w:rPr>
        <w:t>Эрүүл</w:t>
      </w:r>
      <w:proofErr w:type="spellEnd"/>
      <w:r w:rsidR="00A5300A" w:rsidRPr="00A5300A">
        <w:rPr>
          <w:rFonts w:ascii="Arial" w:eastAsia="Times New Roman" w:hAnsi="Arial" w:cs="Arial"/>
          <w:color w:val="000000"/>
          <w:sz w:val="24"/>
          <w:szCs w:val="24"/>
        </w:rPr>
        <w:t xml:space="preserve"> Монгол </w:t>
      </w:r>
      <w:proofErr w:type="spellStart"/>
      <w:r w:rsidR="00A5300A" w:rsidRPr="00A5300A">
        <w:rPr>
          <w:rFonts w:ascii="Arial" w:eastAsia="Times New Roman" w:hAnsi="Arial" w:cs="Arial"/>
          <w:color w:val="000000"/>
          <w:sz w:val="24"/>
          <w:szCs w:val="24"/>
        </w:rPr>
        <w:t>хүн</w:t>
      </w:r>
      <w:proofErr w:type="spellEnd"/>
      <w:r w:rsidR="00A5300A" w:rsidRPr="00A5300A">
        <w:rPr>
          <w:rFonts w:ascii="Arial" w:eastAsia="Times New Roman" w:hAnsi="Arial" w:cs="Arial"/>
          <w:color w:val="000000"/>
          <w:sz w:val="24"/>
          <w:szCs w:val="24"/>
        </w:rPr>
        <w:t xml:space="preserve">, 3.3. </w:t>
      </w:r>
      <w:proofErr w:type="spellStart"/>
      <w:r w:rsidR="00A5300A" w:rsidRPr="00A5300A">
        <w:rPr>
          <w:rFonts w:ascii="Arial" w:eastAsia="Times New Roman" w:hAnsi="Arial" w:cs="Arial"/>
          <w:color w:val="000000"/>
          <w:sz w:val="24"/>
          <w:szCs w:val="24"/>
        </w:rPr>
        <w:t>Эдийн</w:t>
      </w:r>
      <w:proofErr w:type="spellEnd"/>
      <w:r w:rsidR="00A5300A" w:rsidRPr="00A5300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5300A" w:rsidRPr="00A5300A">
        <w:rPr>
          <w:rFonts w:ascii="Arial" w:eastAsia="Times New Roman" w:hAnsi="Arial" w:cs="Arial"/>
          <w:color w:val="000000"/>
          <w:sz w:val="24"/>
          <w:szCs w:val="24"/>
        </w:rPr>
        <w:t>засгийн</w:t>
      </w:r>
      <w:proofErr w:type="spellEnd"/>
      <w:r w:rsidR="00A5300A" w:rsidRPr="00A5300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5300A" w:rsidRPr="00A5300A">
        <w:rPr>
          <w:rFonts w:ascii="Arial" w:eastAsia="Times New Roman" w:hAnsi="Arial" w:cs="Arial"/>
          <w:color w:val="000000"/>
          <w:sz w:val="24"/>
          <w:szCs w:val="24"/>
        </w:rPr>
        <w:t>төрөлжилт</w:t>
      </w:r>
      <w:proofErr w:type="spellEnd"/>
      <w:r w:rsidR="00A5300A" w:rsidRPr="00A5300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A5300A" w:rsidRPr="00A5300A">
        <w:rPr>
          <w:rFonts w:ascii="Arial" w:eastAsia="Times New Roman" w:hAnsi="Arial" w:cs="Arial"/>
          <w:color w:val="000000"/>
          <w:sz w:val="24"/>
          <w:szCs w:val="24"/>
        </w:rPr>
        <w:t>либералчлал</w:t>
      </w:r>
      <w:proofErr w:type="spellEnd"/>
      <w:r w:rsidR="00A5300A" w:rsidRPr="00A5300A">
        <w:rPr>
          <w:rFonts w:ascii="Arial" w:eastAsia="Times New Roman" w:hAnsi="Arial" w:cs="Arial"/>
          <w:color w:val="000000"/>
          <w:sz w:val="24"/>
          <w:szCs w:val="24"/>
        </w:rPr>
        <w:t xml:space="preserve">, 4.1. </w:t>
      </w:r>
      <w:proofErr w:type="spellStart"/>
      <w:r w:rsidR="00A5300A" w:rsidRPr="00A5300A">
        <w:rPr>
          <w:rFonts w:ascii="Arial" w:eastAsia="Times New Roman" w:hAnsi="Arial" w:cs="Arial"/>
          <w:color w:val="000000"/>
          <w:sz w:val="24"/>
          <w:szCs w:val="24"/>
        </w:rPr>
        <w:t>Хүний</w:t>
      </w:r>
      <w:proofErr w:type="spellEnd"/>
      <w:r w:rsidR="00A5300A" w:rsidRPr="00A5300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5300A" w:rsidRPr="00A5300A">
        <w:rPr>
          <w:rFonts w:ascii="Arial" w:eastAsia="Times New Roman" w:hAnsi="Arial" w:cs="Arial"/>
          <w:color w:val="000000"/>
          <w:sz w:val="24"/>
          <w:szCs w:val="24"/>
        </w:rPr>
        <w:t>эрх</w:t>
      </w:r>
      <w:proofErr w:type="spellEnd"/>
      <w:r w:rsidR="00A5300A" w:rsidRPr="00A5300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A5300A" w:rsidRPr="00A5300A">
        <w:rPr>
          <w:rFonts w:ascii="Arial" w:eastAsia="Times New Roman" w:hAnsi="Arial" w:cs="Arial"/>
          <w:color w:val="000000"/>
          <w:sz w:val="24"/>
          <w:szCs w:val="24"/>
        </w:rPr>
        <w:t>эрх</w:t>
      </w:r>
      <w:proofErr w:type="spellEnd"/>
      <w:r w:rsidR="00A5300A" w:rsidRPr="00A5300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5300A" w:rsidRPr="00A5300A">
        <w:rPr>
          <w:rFonts w:ascii="Arial" w:eastAsia="Times New Roman" w:hAnsi="Arial" w:cs="Arial"/>
          <w:color w:val="000000"/>
          <w:sz w:val="24"/>
          <w:szCs w:val="24"/>
        </w:rPr>
        <w:t>чөлөө</w:t>
      </w:r>
      <w:proofErr w:type="spellEnd"/>
      <w:r w:rsidR="00A5300A" w:rsidRPr="00A5300A">
        <w:rPr>
          <w:rFonts w:ascii="Arial" w:eastAsia="Times New Roman" w:hAnsi="Arial" w:cs="Arial"/>
          <w:color w:val="000000"/>
          <w:sz w:val="24"/>
          <w:szCs w:val="24"/>
        </w:rPr>
        <w:t xml:space="preserve">, 4.4. </w:t>
      </w:r>
      <w:proofErr w:type="spellStart"/>
      <w:r w:rsidR="00A5300A" w:rsidRPr="00A5300A">
        <w:rPr>
          <w:rFonts w:ascii="Arial" w:eastAsia="Times New Roman" w:hAnsi="Arial" w:cs="Arial"/>
          <w:color w:val="000000"/>
          <w:sz w:val="24"/>
          <w:szCs w:val="24"/>
        </w:rPr>
        <w:t>Үндэсний</w:t>
      </w:r>
      <w:proofErr w:type="spellEnd"/>
      <w:r w:rsidR="00A5300A" w:rsidRPr="00A5300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5300A" w:rsidRPr="00A5300A">
        <w:rPr>
          <w:rFonts w:ascii="Arial" w:eastAsia="Times New Roman" w:hAnsi="Arial" w:cs="Arial"/>
          <w:color w:val="000000"/>
          <w:sz w:val="24"/>
          <w:szCs w:val="24"/>
        </w:rPr>
        <w:t>сөрөн</w:t>
      </w:r>
      <w:proofErr w:type="spellEnd"/>
      <w:r w:rsidR="00A5300A" w:rsidRPr="00A5300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5300A" w:rsidRPr="00A5300A">
        <w:rPr>
          <w:rFonts w:ascii="Arial" w:eastAsia="Times New Roman" w:hAnsi="Arial" w:cs="Arial"/>
          <w:color w:val="000000"/>
          <w:sz w:val="24"/>
          <w:szCs w:val="24"/>
        </w:rPr>
        <w:t>тэсвэрлэх</w:t>
      </w:r>
      <w:proofErr w:type="spellEnd"/>
      <w:r w:rsidR="00A5300A" w:rsidRPr="00A5300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5300A" w:rsidRPr="00A5300A">
        <w:rPr>
          <w:rFonts w:ascii="Arial" w:eastAsia="Times New Roman" w:hAnsi="Arial" w:cs="Arial"/>
          <w:color w:val="000000"/>
          <w:sz w:val="24"/>
          <w:szCs w:val="24"/>
        </w:rPr>
        <w:t>чадавх</w:t>
      </w:r>
      <w:proofErr w:type="spellEnd"/>
      <w:r w:rsidR="00A5300A" w:rsidRPr="00A5300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5300A" w:rsidRPr="00A5300A">
        <w:rPr>
          <w:rFonts w:ascii="Arial" w:eastAsia="Times New Roman" w:hAnsi="Arial" w:cs="Arial"/>
          <w:color w:val="000000"/>
          <w:sz w:val="24"/>
          <w:szCs w:val="24"/>
        </w:rPr>
        <w:t>ба</w:t>
      </w:r>
      <w:proofErr w:type="spellEnd"/>
      <w:r w:rsidR="00A5300A" w:rsidRPr="00A5300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5300A" w:rsidRPr="00A5300A">
        <w:rPr>
          <w:rFonts w:ascii="Arial" w:eastAsia="Times New Roman" w:hAnsi="Arial" w:cs="Arial"/>
          <w:color w:val="000000"/>
          <w:sz w:val="24"/>
          <w:szCs w:val="24"/>
        </w:rPr>
        <w:t>амар</w:t>
      </w:r>
      <w:proofErr w:type="spellEnd"/>
      <w:r w:rsidR="00A5300A" w:rsidRPr="00A5300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5300A" w:rsidRPr="00A5300A">
        <w:rPr>
          <w:rFonts w:ascii="Arial" w:eastAsia="Times New Roman" w:hAnsi="Arial" w:cs="Arial"/>
          <w:color w:val="000000"/>
          <w:sz w:val="24"/>
          <w:szCs w:val="24"/>
        </w:rPr>
        <w:t>тайван</w:t>
      </w:r>
      <w:proofErr w:type="spellEnd"/>
      <w:r w:rsidR="00A5300A" w:rsidRPr="00A5300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5300A" w:rsidRPr="00A5300A">
        <w:rPr>
          <w:rFonts w:ascii="Arial" w:eastAsia="Times New Roman" w:hAnsi="Arial" w:cs="Arial"/>
          <w:color w:val="000000"/>
          <w:sz w:val="24"/>
          <w:szCs w:val="24"/>
        </w:rPr>
        <w:t>нийгэм</w:t>
      </w:r>
      <w:proofErr w:type="spellEnd"/>
      <w:r w:rsidR="00A5300A" w:rsidRPr="00A5300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5300A">
        <w:rPr>
          <w:rFonts w:ascii="Arial" w:eastAsia="Times New Roman" w:hAnsi="Arial" w:cs="Arial"/>
          <w:color w:val="000000"/>
          <w:sz w:val="24"/>
          <w:szCs w:val="24"/>
        </w:rPr>
        <w:t>чиглэлийн</w:t>
      </w:r>
      <w:proofErr w:type="spellEnd"/>
      <w:r w:rsidR="00A5300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300A">
        <w:rPr>
          <w:rFonts w:ascii="Arial" w:hAnsi="Arial" w:cs="Arial"/>
          <w:sz w:val="24"/>
          <w:szCs w:val="24"/>
          <w:lang w:val="mn-MN"/>
        </w:rPr>
        <w:t>хүрээнд Эрүүл мэндийн яам</w:t>
      </w:r>
      <w:r w:rsidR="00A5300A">
        <w:rPr>
          <w:rFonts w:ascii="Arial" w:hAnsi="Arial" w:cs="Arial"/>
          <w:sz w:val="24"/>
          <w:szCs w:val="24"/>
          <w:lang w:val="mn-MN"/>
        </w:rPr>
        <w:t xml:space="preserve"> үндсэн хэрэгжүүлэгчээр</w:t>
      </w:r>
      <w:r w:rsidR="00B204DC">
        <w:rPr>
          <w:rFonts w:ascii="Arial" w:hAnsi="Arial" w:cs="Arial"/>
          <w:sz w:val="24"/>
          <w:szCs w:val="24"/>
          <w:lang w:val="mn-MN"/>
        </w:rPr>
        <w:t xml:space="preserve"> 45, </w:t>
      </w:r>
      <w:r w:rsidR="00A5300A">
        <w:rPr>
          <w:rFonts w:ascii="Arial" w:hAnsi="Arial" w:cs="Arial"/>
          <w:sz w:val="24"/>
          <w:szCs w:val="24"/>
          <w:lang w:val="mn-MN"/>
        </w:rPr>
        <w:t xml:space="preserve">бусад </w:t>
      </w:r>
      <w:r w:rsidR="00B204DC">
        <w:rPr>
          <w:rFonts w:ascii="Arial" w:hAnsi="Arial" w:cs="Arial"/>
          <w:sz w:val="24"/>
          <w:szCs w:val="24"/>
          <w:lang w:val="mn-MN"/>
        </w:rPr>
        <w:t xml:space="preserve">байгууллагатай </w:t>
      </w:r>
      <w:r w:rsidR="00A5300A">
        <w:rPr>
          <w:rFonts w:ascii="Arial" w:hAnsi="Arial" w:cs="Arial"/>
          <w:sz w:val="24"/>
          <w:szCs w:val="24"/>
          <w:lang w:val="mn-MN"/>
        </w:rPr>
        <w:t xml:space="preserve">хамтран </w:t>
      </w:r>
      <w:r w:rsidR="00B204DC">
        <w:rPr>
          <w:rFonts w:ascii="Arial" w:hAnsi="Arial" w:cs="Arial"/>
          <w:sz w:val="24"/>
          <w:szCs w:val="24"/>
          <w:lang w:val="mn-MN"/>
        </w:rPr>
        <w:t xml:space="preserve">хэрэгжүүлэгчээр 22 арга хэмжээ, нийт </w:t>
      </w:r>
      <w:r w:rsidR="00B204DC" w:rsidRPr="00A5300A">
        <w:rPr>
          <w:rFonts w:ascii="Arial" w:hAnsi="Arial" w:cs="Arial"/>
          <w:sz w:val="24"/>
          <w:szCs w:val="24"/>
          <w:lang w:val="mn-MN"/>
        </w:rPr>
        <w:t>67 арга хэмжээ</w:t>
      </w:r>
      <w:r w:rsidR="00B204DC">
        <w:rPr>
          <w:rFonts w:ascii="Arial" w:hAnsi="Arial" w:cs="Arial"/>
          <w:sz w:val="24"/>
          <w:szCs w:val="24"/>
          <w:lang w:val="mn-MN"/>
        </w:rPr>
        <w:t xml:space="preserve">г </w:t>
      </w:r>
      <w:r w:rsidR="00A5300A" w:rsidRPr="00A5300A">
        <w:rPr>
          <w:rFonts w:ascii="Arial" w:hAnsi="Arial" w:cs="Arial"/>
          <w:sz w:val="24"/>
          <w:szCs w:val="24"/>
          <w:lang w:val="mn-MN"/>
        </w:rPr>
        <w:t>202</w:t>
      </w:r>
      <w:r w:rsidR="00A5300A">
        <w:rPr>
          <w:rFonts w:ascii="Arial" w:hAnsi="Arial" w:cs="Arial"/>
          <w:sz w:val="24"/>
          <w:szCs w:val="24"/>
          <w:lang w:val="mn-MN"/>
        </w:rPr>
        <w:t>5</w:t>
      </w:r>
      <w:r w:rsidR="00A5300A" w:rsidRPr="00A5300A">
        <w:rPr>
          <w:rFonts w:ascii="Arial" w:hAnsi="Arial" w:cs="Arial"/>
          <w:sz w:val="24"/>
          <w:szCs w:val="24"/>
          <w:lang w:val="mn-MN"/>
        </w:rPr>
        <w:t xml:space="preserve"> онд </w:t>
      </w:r>
      <w:r w:rsidR="002B44DF" w:rsidRPr="00A5300A">
        <w:rPr>
          <w:rFonts w:ascii="Arial" w:hAnsi="Arial" w:cs="Arial"/>
          <w:sz w:val="24"/>
          <w:szCs w:val="24"/>
          <w:lang w:val="mn-MN"/>
        </w:rPr>
        <w:t>хэрэгжүүлэх</w:t>
      </w:r>
      <w:r w:rsidR="00B204DC">
        <w:rPr>
          <w:rFonts w:ascii="Arial" w:hAnsi="Arial" w:cs="Arial"/>
          <w:sz w:val="24"/>
          <w:szCs w:val="24"/>
          <w:lang w:val="mn-MN"/>
        </w:rPr>
        <w:t xml:space="preserve">ээр </w:t>
      </w:r>
      <w:r w:rsidR="006B708B" w:rsidRPr="00A5300A">
        <w:rPr>
          <w:rFonts w:ascii="Arial" w:hAnsi="Arial" w:cs="Arial"/>
          <w:sz w:val="24"/>
          <w:szCs w:val="24"/>
          <w:lang w:val="mn-MN"/>
        </w:rPr>
        <w:t xml:space="preserve">байна.  </w:t>
      </w:r>
      <w:r w:rsidRPr="00A5300A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1D3CB9E1" w14:textId="63DD113C" w:rsidR="003653FB" w:rsidRPr="00B22A90" w:rsidRDefault="00B63EA8" w:rsidP="003653FB">
      <w:pPr>
        <w:tabs>
          <w:tab w:val="left" w:pos="5490"/>
        </w:tabs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22A90">
        <w:rPr>
          <w:rFonts w:ascii="Arial" w:hAnsi="Arial" w:cs="Arial"/>
          <w:sz w:val="24"/>
          <w:szCs w:val="24"/>
          <w:lang w:val="mn-MN"/>
        </w:rPr>
        <w:t xml:space="preserve">Монгол Улсын Засгийн газрын үйл ажиллагааны хөтөлбөрт </w:t>
      </w:r>
      <w:r w:rsidR="00ED616E" w:rsidRPr="00B22A90">
        <w:rPr>
          <w:rFonts w:ascii="Arial" w:hAnsi="Arial" w:cs="Arial"/>
          <w:sz w:val="24"/>
          <w:szCs w:val="24"/>
          <w:lang w:val="mn-MN"/>
        </w:rPr>
        <w:t>202</w:t>
      </w:r>
      <w:r w:rsidR="0006161B" w:rsidRPr="00B22A90">
        <w:rPr>
          <w:rFonts w:ascii="Arial" w:hAnsi="Arial" w:cs="Arial"/>
          <w:sz w:val="24"/>
          <w:szCs w:val="24"/>
          <w:lang w:val="mn-MN"/>
        </w:rPr>
        <w:t>4</w:t>
      </w:r>
      <w:r w:rsidR="00ED616E" w:rsidRPr="00B22A90">
        <w:rPr>
          <w:rFonts w:ascii="Arial" w:hAnsi="Arial" w:cs="Arial"/>
          <w:sz w:val="24"/>
          <w:szCs w:val="24"/>
          <w:lang w:val="mn-MN"/>
        </w:rPr>
        <w:t>-</w:t>
      </w:r>
      <w:r w:rsidR="003653FB" w:rsidRPr="00B22A90">
        <w:rPr>
          <w:rFonts w:ascii="Arial" w:hAnsi="Arial" w:cs="Arial"/>
          <w:sz w:val="24"/>
          <w:szCs w:val="24"/>
          <w:lang w:val="mn-MN"/>
        </w:rPr>
        <w:t>20</w:t>
      </w:r>
      <w:r w:rsidR="00867BD1" w:rsidRPr="00B22A90">
        <w:rPr>
          <w:rFonts w:ascii="Arial" w:hAnsi="Arial" w:cs="Arial"/>
          <w:sz w:val="24"/>
          <w:szCs w:val="24"/>
          <w:lang w:val="mn-MN"/>
        </w:rPr>
        <w:t>2</w:t>
      </w:r>
      <w:r w:rsidR="0006161B" w:rsidRPr="00B22A90">
        <w:rPr>
          <w:rFonts w:ascii="Arial" w:hAnsi="Arial" w:cs="Arial"/>
          <w:sz w:val="24"/>
          <w:szCs w:val="24"/>
          <w:lang w:val="mn-MN"/>
        </w:rPr>
        <w:t>8</w:t>
      </w:r>
      <w:r w:rsidR="003653FB" w:rsidRPr="00B22A90">
        <w:rPr>
          <w:rFonts w:ascii="Arial" w:hAnsi="Arial" w:cs="Arial"/>
          <w:sz w:val="24"/>
          <w:szCs w:val="24"/>
          <w:lang w:val="mn-MN"/>
        </w:rPr>
        <w:t xml:space="preserve"> онд  эрүүл мэндийн салбараас хэрэгжүүлэх арга хэмжээ хүлээгдэж буй үр дүндээ хүрч байгаа эсэхийг нягтлах, арга хэмжээ тус бүрийн хүрсэн түвшинг тодорхойлох, шаардлагатай санал, зөвлөмжийг боловсруулах, шийдвэр гарга</w:t>
      </w:r>
      <w:r w:rsidR="00CB279E" w:rsidRPr="00B22A90">
        <w:rPr>
          <w:rFonts w:ascii="Arial" w:hAnsi="Arial" w:cs="Arial"/>
          <w:sz w:val="24"/>
          <w:szCs w:val="24"/>
          <w:lang w:val="mn-MN"/>
        </w:rPr>
        <w:t xml:space="preserve">гч нарт </w:t>
      </w:r>
      <w:r w:rsidR="003653FB" w:rsidRPr="00B22A90">
        <w:rPr>
          <w:rFonts w:ascii="Arial" w:hAnsi="Arial" w:cs="Arial"/>
          <w:sz w:val="24"/>
          <w:szCs w:val="24"/>
          <w:lang w:val="mn-MN"/>
        </w:rPr>
        <w:t xml:space="preserve">холбогдох мэдээлэл өгөх зорилгоор </w:t>
      </w:r>
      <w:r w:rsidR="0006161B" w:rsidRPr="00B22A90">
        <w:rPr>
          <w:rFonts w:ascii="Arial" w:hAnsi="Arial" w:cs="Arial"/>
          <w:sz w:val="24"/>
          <w:szCs w:val="24"/>
          <w:lang w:val="mn-MN"/>
        </w:rPr>
        <w:t xml:space="preserve">явцын </w:t>
      </w:r>
      <w:r w:rsidR="003653FB" w:rsidRPr="00B22A90">
        <w:rPr>
          <w:rFonts w:ascii="Arial" w:hAnsi="Arial" w:cs="Arial"/>
          <w:sz w:val="24"/>
          <w:szCs w:val="24"/>
          <w:lang w:val="mn-MN"/>
        </w:rPr>
        <w:t xml:space="preserve">хяналт-шинжилгээг хийж гүйцэтгэсэн болно. </w:t>
      </w:r>
    </w:p>
    <w:p w14:paraId="3DB3A7DB" w14:textId="77777777" w:rsidR="003653FB" w:rsidRPr="00B22A90" w:rsidRDefault="003653FB" w:rsidP="003653FB">
      <w:pPr>
        <w:tabs>
          <w:tab w:val="left" w:pos="5490"/>
        </w:tabs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303B6276" w14:textId="77777777" w:rsidR="003653FB" w:rsidRPr="00B22A90" w:rsidRDefault="003653FB" w:rsidP="003653FB">
      <w:pPr>
        <w:tabs>
          <w:tab w:val="left" w:pos="567"/>
        </w:tabs>
        <w:spacing w:after="0"/>
        <w:jc w:val="both"/>
        <w:rPr>
          <w:rFonts w:ascii="Arial" w:hAnsi="Arial" w:cs="Arial"/>
          <w:b/>
          <w:i/>
          <w:sz w:val="24"/>
          <w:szCs w:val="24"/>
          <w:lang w:val="mn-MN"/>
        </w:rPr>
      </w:pPr>
      <w:r w:rsidRPr="00B22A90">
        <w:rPr>
          <w:rFonts w:ascii="Arial" w:hAnsi="Arial" w:cs="Arial"/>
          <w:b/>
          <w:i/>
          <w:sz w:val="24"/>
          <w:szCs w:val="24"/>
        </w:rPr>
        <w:tab/>
      </w:r>
      <w:r w:rsidR="0008430A" w:rsidRPr="00B22A90">
        <w:rPr>
          <w:rFonts w:ascii="Arial" w:hAnsi="Arial" w:cs="Arial"/>
          <w:b/>
          <w:i/>
          <w:sz w:val="24"/>
          <w:szCs w:val="24"/>
        </w:rPr>
        <w:tab/>
      </w:r>
      <w:r w:rsidR="00134DDC" w:rsidRPr="00B22A90">
        <w:rPr>
          <w:rFonts w:ascii="Arial" w:hAnsi="Arial" w:cs="Arial"/>
          <w:b/>
          <w:i/>
          <w:sz w:val="24"/>
          <w:szCs w:val="24"/>
          <w:lang w:val="mn-MN"/>
        </w:rPr>
        <w:t xml:space="preserve">Хоёр. </w:t>
      </w:r>
      <w:r w:rsidRPr="00B22A90">
        <w:rPr>
          <w:rFonts w:ascii="Arial" w:hAnsi="Arial" w:cs="Arial"/>
          <w:b/>
          <w:i/>
          <w:sz w:val="24"/>
          <w:szCs w:val="24"/>
          <w:lang w:val="mn-MN"/>
        </w:rPr>
        <w:t>Хяналт-шинжилгээ үнэлгээний арга зүй</w:t>
      </w:r>
    </w:p>
    <w:p w14:paraId="713D23E7" w14:textId="77777777" w:rsidR="003653FB" w:rsidRPr="00B22A90" w:rsidRDefault="003653FB" w:rsidP="003653FB">
      <w:pPr>
        <w:pStyle w:val="ListParagraph"/>
        <w:tabs>
          <w:tab w:val="left" w:pos="5490"/>
        </w:tabs>
        <w:spacing w:after="0"/>
        <w:jc w:val="both"/>
        <w:rPr>
          <w:rFonts w:ascii="Arial" w:hAnsi="Arial" w:cs="Arial"/>
          <w:i/>
          <w:sz w:val="24"/>
          <w:szCs w:val="24"/>
          <w:lang w:val="mn-MN"/>
        </w:rPr>
      </w:pPr>
    </w:p>
    <w:p w14:paraId="5197495B" w14:textId="4B9870FF" w:rsidR="003653FB" w:rsidRPr="00B22A90" w:rsidRDefault="003653FB" w:rsidP="00C5655D">
      <w:pPr>
        <w:pStyle w:val="ListParagraph"/>
        <w:tabs>
          <w:tab w:val="left" w:pos="5490"/>
        </w:tabs>
        <w:spacing w:after="0"/>
        <w:ind w:left="90" w:firstLine="477"/>
        <w:jc w:val="both"/>
        <w:rPr>
          <w:rFonts w:ascii="Arial" w:hAnsi="Arial" w:cs="Arial"/>
          <w:sz w:val="24"/>
          <w:szCs w:val="24"/>
          <w:lang w:val="mn-MN"/>
        </w:rPr>
      </w:pPr>
      <w:r w:rsidRPr="00B22A90">
        <w:rPr>
          <w:rFonts w:ascii="Arial" w:hAnsi="Arial" w:cs="Arial"/>
          <w:sz w:val="24"/>
          <w:szCs w:val="24"/>
          <w:lang w:val="mn-MN"/>
        </w:rPr>
        <w:t>Монгол Улсын Засгийн газрын 20</w:t>
      </w:r>
      <w:r w:rsidR="00867BD1" w:rsidRPr="00B22A90">
        <w:rPr>
          <w:rFonts w:ascii="Arial" w:hAnsi="Arial" w:cs="Arial"/>
          <w:sz w:val="24"/>
          <w:szCs w:val="24"/>
          <w:lang w:val="mn-MN"/>
        </w:rPr>
        <w:t>2</w:t>
      </w:r>
      <w:r w:rsidR="00645541" w:rsidRPr="00B22A90">
        <w:rPr>
          <w:rFonts w:ascii="Arial" w:hAnsi="Arial" w:cs="Arial"/>
          <w:sz w:val="24"/>
          <w:szCs w:val="24"/>
          <w:lang w:val="mn-MN"/>
        </w:rPr>
        <w:t>4</w:t>
      </w:r>
      <w:r w:rsidRPr="00B22A90">
        <w:rPr>
          <w:rFonts w:ascii="Arial" w:hAnsi="Arial" w:cs="Arial"/>
          <w:sz w:val="24"/>
          <w:szCs w:val="24"/>
          <w:lang w:val="mn-MN"/>
        </w:rPr>
        <w:t xml:space="preserve"> оны </w:t>
      </w:r>
      <w:r w:rsidR="00645541" w:rsidRPr="00B22A90">
        <w:rPr>
          <w:rFonts w:ascii="Arial" w:hAnsi="Arial" w:cs="Arial"/>
          <w:sz w:val="24"/>
          <w:szCs w:val="24"/>
          <w:lang w:val="mn-MN"/>
        </w:rPr>
        <w:t>43</w:t>
      </w:r>
      <w:r w:rsidR="00CB279E" w:rsidRPr="00B22A90">
        <w:rPr>
          <w:rFonts w:ascii="Arial" w:hAnsi="Arial" w:cs="Arial"/>
          <w:sz w:val="24"/>
          <w:szCs w:val="24"/>
          <w:lang w:val="mn-MN"/>
        </w:rPr>
        <w:t xml:space="preserve"> </w:t>
      </w:r>
      <w:r w:rsidRPr="00B22A90">
        <w:rPr>
          <w:rFonts w:ascii="Arial" w:hAnsi="Arial" w:cs="Arial"/>
          <w:sz w:val="24"/>
          <w:szCs w:val="24"/>
          <w:lang w:val="mn-MN"/>
        </w:rPr>
        <w:t>д</w:t>
      </w:r>
      <w:r w:rsidR="00867BD1" w:rsidRPr="00B22A90">
        <w:rPr>
          <w:rFonts w:ascii="Arial" w:hAnsi="Arial" w:cs="Arial"/>
          <w:sz w:val="24"/>
          <w:szCs w:val="24"/>
          <w:lang w:val="mn-MN"/>
        </w:rPr>
        <w:t>угаа</w:t>
      </w:r>
      <w:r w:rsidR="00CB279E" w:rsidRPr="00B22A90">
        <w:rPr>
          <w:rFonts w:ascii="Arial" w:hAnsi="Arial" w:cs="Arial"/>
          <w:sz w:val="24"/>
          <w:szCs w:val="24"/>
          <w:lang w:val="mn-MN"/>
        </w:rPr>
        <w:t xml:space="preserve">р </w:t>
      </w:r>
      <w:r w:rsidRPr="00B22A90">
        <w:rPr>
          <w:rFonts w:ascii="Arial" w:hAnsi="Arial" w:cs="Arial"/>
          <w:sz w:val="24"/>
          <w:szCs w:val="24"/>
          <w:lang w:val="mn-MN"/>
        </w:rPr>
        <w:t>тогтоолоор батлагдсан “</w:t>
      </w:r>
      <w:r w:rsidR="00D7515E">
        <w:rPr>
          <w:rFonts w:ascii="Arial" w:hAnsi="Arial" w:cs="Arial"/>
          <w:sz w:val="24"/>
          <w:szCs w:val="24"/>
          <w:lang w:val="mn-MN"/>
        </w:rPr>
        <w:t>Х</w:t>
      </w:r>
      <w:r w:rsidR="00D7515E" w:rsidRPr="00B22A90">
        <w:rPr>
          <w:rFonts w:ascii="Arial" w:hAnsi="Arial" w:cs="Arial"/>
          <w:sz w:val="24"/>
          <w:szCs w:val="24"/>
          <w:lang w:val="mn-MN"/>
        </w:rPr>
        <w:t>яналт-шинжилгээ, үнэлгээ</w:t>
      </w:r>
      <w:r w:rsidR="00D7515E">
        <w:rPr>
          <w:rFonts w:ascii="Arial" w:hAnsi="Arial" w:cs="Arial"/>
          <w:sz w:val="24"/>
          <w:szCs w:val="24"/>
          <w:lang w:val="mn-MN"/>
        </w:rPr>
        <w:t>, байгууллагын үйл ажиллагаа, үр дүнг үнэлж дүгнэх журам</w:t>
      </w:r>
      <w:r w:rsidRPr="00B22A90">
        <w:rPr>
          <w:rFonts w:ascii="Arial" w:hAnsi="Arial" w:cs="Arial"/>
          <w:sz w:val="24"/>
          <w:szCs w:val="24"/>
          <w:lang w:val="mn-MN"/>
        </w:rPr>
        <w:t xml:space="preserve">”-ын дагуу </w:t>
      </w:r>
      <w:r w:rsidR="00D7515E">
        <w:rPr>
          <w:rFonts w:ascii="Arial" w:hAnsi="Arial" w:cs="Arial"/>
          <w:sz w:val="24"/>
          <w:szCs w:val="24"/>
          <w:lang w:val="mn-MN"/>
        </w:rPr>
        <w:t>хяналт-шинжил</w:t>
      </w:r>
      <w:r w:rsidRPr="00B22A90">
        <w:rPr>
          <w:rFonts w:ascii="Arial" w:hAnsi="Arial" w:cs="Arial"/>
          <w:sz w:val="24"/>
          <w:szCs w:val="24"/>
          <w:lang w:val="mn-MN"/>
        </w:rPr>
        <w:t xml:space="preserve">гээг хийж, </w:t>
      </w:r>
      <w:r w:rsidR="00D7515E" w:rsidRPr="00B22A90">
        <w:rPr>
          <w:rFonts w:ascii="Arial" w:hAnsi="Arial" w:cs="Arial"/>
          <w:sz w:val="24"/>
          <w:szCs w:val="24"/>
          <w:lang w:val="mn-MN"/>
        </w:rPr>
        <w:t xml:space="preserve">Засгийн газрын үйл ажиллагааны хөтөлбөрийн зорилтын хүрээнд хэрэгжүүлэхээр төлөвлөсөн арга хэмжээ тус бүрийн хэрэгжилтийг журмын </w:t>
      </w:r>
      <w:r w:rsidR="00D7515E">
        <w:rPr>
          <w:rFonts w:ascii="Arial" w:hAnsi="Arial" w:cs="Arial"/>
          <w:sz w:val="24"/>
          <w:szCs w:val="24"/>
          <w:lang w:val="mn-MN"/>
        </w:rPr>
        <w:t>нэг</w:t>
      </w:r>
      <w:r w:rsidR="00CB279E" w:rsidRPr="00B22A90">
        <w:rPr>
          <w:rFonts w:ascii="Arial" w:hAnsi="Arial" w:cs="Arial"/>
          <w:sz w:val="24"/>
          <w:szCs w:val="24"/>
          <w:lang w:val="mn-MN"/>
        </w:rPr>
        <w:t xml:space="preserve">дүгээр </w:t>
      </w:r>
      <w:r w:rsidRPr="00B22A90">
        <w:rPr>
          <w:rFonts w:ascii="Arial" w:hAnsi="Arial" w:cs="Arial"/>
          <w:sz w:val="24"/>
          <w:szCs w:val="24"/>
          <w:lang w:val="mn-MN"/>
        </w:rPr>
        <w:t>хавсралт</w:t>
      </w:r>
      <w:r w:rsidR="00D7515E">
        <w:rPr>
          <w:rFonts w:ascii="Arial" w:hAnsi="Arial" w:cs="Arial"/>
          <w:sz w:val="24"/>
          <w:szCs w:val="24"/>
          <w:lang w:val="mn-MN"/>
        </w:rPr>
        <w:t xml:space="preserve">ын </w:t>
      </w:r>
      <w:r w:rsidRPr="00B22A90">
        <w:rPr>
          <w:rFonts w:ascii="Arial" w:hAnsi="Arial" w:cs="Arial"/>
          <w:sz w:val="24"/>
          <w:szCs w:val="24"/>
          <w:lang w:val="mn-MN"/>
        </w:rPr>
        <w:t>6</w:t>
      </w:r>
      <w:r w:rsidR="00113A34" w:rsidRPr="00B22A90">
        <w:rPr>
          <w:rFonts w:ascii="Arial" w:hAnsi="Arial" w:cs="Arial"/>
          <w:sz w:val="24"/>
          <w:szCs w:val="24"/>
          <w:lang w:val="mn-MN"/>
        </w:rPr>
        <w:t>.</w:t>
      </w:r>
      <w:r w:rsidR="00D7515E">
        <w:rPr>
          <w:rFonts w:ascii="Arial" w:hAnsi="Arial" w:cs="Arial"/>
          <w:sz w:val="24"/>
          <w:szCs w:val="24"/>
          <w:lang w:val="mn-MN"/>
        </w:rPr>
        <w:t>1</w:t>
      </w:r>
      <w:r w:rsidR="00145002" w:rsidRPr="00B22A90">
        <w:rPr>
          <w:rFonts w:ascii="Arial" w:hAnsi="Arial" w:cs="Arial"/>
          <w:sz w:val="24"/>
          <w:szCs w:val="24"/>
        </w:rPr>
        <w:t>, 6.</w:t>
      </w:r>
      <w:r w:rsidR="00D7515E">
        <w:rPr>
          <w:rFonts w:ascii="Arial" w:hAnsi="Arial" w:cs="Arial"/>
          <w:sz w:val="24"/>
          <w:szCs w:val="24"/>
        </w:rPr>
        <w:t>5</w:t>
      </w:r>
      <w:r w:rsidR="00145002" w:rsidRPr="00B22A90">
        <w:rPr>
          <w:rFonts w:ascii="Arial" w:hAnsi="Arial" w:cs="Arial"/>
          <w:sz w:val="24"/>
          <w:szCs w:val="24"/>
        </w:rPr>
        <w:t xml:space="preserve"> </w:t>
      </w:r>
      <w:r w:rsidRPr="00B22A90">
        <w:rPr>
          <w:rFonts w:ascii="Arial" w:hAnsi="Arial" w:cs="Arial"/>
          <w:sz w:val="24"/>
          <w:szCs w:val="24"/>
          <w:lang w:val="mn-MN"/>
        </w:rPr>
        <w:t>д</w:t>
      </w:r>
      <w:r w:rsidR="00145002" w:rsidRPr="00B22A90">
        <w:rPr>
          <w:rFonts w:ascii="Arial" w:hAnsi="Arial" w:cs="Arial"/>
          <w:sz w:val="24"/>
          <w:szCs w:val="24"/>
          <w:lang w:val="mn-MN"/>
        </w:rPr>
        <w:t>у</w:t>
      </w:r>
      <w:r w:rsidR="00113A34" w:rsidRPr="00B22A90">
        <w:rPr>
          <w:rFonts w:ascii="Arial" w:hAnsi="Arial" w:cs="Arial"/>
          <w:sz w:val="24"/>
          <w:szCs w:val="24"/>
          <w:lang w:val="mn-MN"/>
        </w:rPr>
        <w:t>г</w:t>
      </w:r>
      <w:r w:rsidR="00145002" w:rsidRPr="00B22A90">
        <w:rPr>
          <w:rFonts w:ascii="Arial" w:hAnsi="Arial" w:cs="Arial"/>
          <w:sz w:val="24"/>
          <w:szCs w:val="24"/>
          <w:lang w:val="mn-MN"/>
        </w:rPr>
        <w:t>аа</w:t>
      </w:r>
      <w:r w:rsidR="00113A34" w:rsidRPr="00B22A90">
        <w:rPr>
          <w:rFonts w:ascii="Arial" w:hAnsi="Arial" w:cs="Arial"/>
          <w:sz w:val="24"/>
          <w:szCs w:val="24"/>
          <w:lang w:val="mn-MN"/>
        </w:rPr>
        <w:t xml:space="preserve">р </w:t>
      </w:r>
      <w:r w:rsidRPr="00B22A90">
        <w:rPr>
          <w:rFonts w:ascii="Arial" w:hAnsi="Arial" w:cs="Arial"/>
          <w:sz w:val="24"/>
          <w:szCs w:val="24"/>
          <w:lang w:val="mn-MN"/>
        </w:rPr>
        <w:t xml:space="preserve">заалтад заагдсан </w:t>
      </w:r>
      <w:r w:rsidR="00113A34" w:rsidRPr="00B22A90">
        <w:rPr>
          <w:rFonts w:ascii="Arial" w:hAnsi="Arial" w:cs="Arial"/>
          <w:sz w:val="24"/>
          <w:szCs w:val="24"/>
          <w:lang w:val="mn-MN"/>
        </w:rPr>
        <w:t xml:space="preserve">бодлогын баримт бичгийн зорилт, арга </w:t>
      </w:r>
      <w:r w:rsidR="00A23B6F" w:rsidRPr="00B22A90">
        <w:rPr>
          <w:rFonts w:ascii="Arial" w:hAnsi="Arial" w:cs="Arial"/>
          <w:sz w:val="24"/>
          <w:szCs w:val="24"/>
          <w:lang w:val="mn-MN"/>
        </w:rPr>
        <w:t>хэмжээний хэрэгжилтийн үнэлэх аргачлалы</w:t>
      </w:r>
      <w:r w:rsidRPr="00B22A90">
        <w:rPr>
          <w:rFonts w:ascii="Arial" w:hAnsi="Arial" w:cs="Arial"/>
          <w:sz w:val="24"/>
          <w:szCs w:val="24"/>
          <w:lang w:val="mn-MN"/>
        </w:rPr>
        <w:t>г баримтлан арга хэмжээ</w:t>
      </w:r>
      <w:r w:rsidR="00145002" w:rsidRPr="00B22A90">
        <w:rPr>
          <w:rFonts w:ascii="Arial" w:hAnsi="Arial" w:cs="Arial"/>
          <w:sz w:val="24"/>
          <w:szCs w:val="24"/>
          <w:lang w:val="mn-MN"/>
        </w:rPr>
        <w:t>ний хэрэгжилтий</w:t>
      </w:r>
      <w:r w:rsidR="00AC6453" w:rsidRPr="00B22A90">
        <w:rPr>
          <w:rFonts w:ascii="Arial" w:hAnsi="Arial" w:cs="Arial"/>
          <w:sz w:val="24"/>
          <w:szCs w:val="24"/>
          <w:lang w:val="mn-MN"/>
        </w:rPr>
        <w:t>н</w:t>
      </w:r>
      <w:r w:rsidR="00145002" w:rsidRPr="00B22A90">
        <w:rPr>
          <w:rFonts w:ascii="Arial" w:hAnsi="Arial" w:cs="Arial"/>
          <w:sz w:val="24"/>
          <w:szCs w:val="24"/>
          <w:lang w:val="mn-MN"/>
        </w:rPr>
        <w:t xml:space="preserve"> </w:t>
      </w:r>
      <w:r w:rsidRPr="00B22A90">
        <w:rPr>
          <w:rFonts w:ascii="Arial" w:hAnsi="Arial" w:cs="Arial"/>
          <w:sz w:val="24"/>
          <w:szCs w:val="24"/>
          <w:lang w:val="mn-MN"/>
        </w:rPr>
        <w:t>хувиар тооцон гаргасан.</w:t>
      </w:r>
    </w:p>
    <w:p w14:paraId="33E60C63" w14:textId="77777777" w:rsidR="003653FB" w:rsidRPr="00B22A90" w:rsidRDefault="003653FB" w:rsidP="003653FB">
      <w:pPr>
        <w:pStyle w:val="ListParagraph"/>
        <w:tabs>
          <w:tab w:val="left" w:pos="5490"/>
        </w:tabs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p w14:paraId="1B761420" w14:textId="77777777" w:rsidR="003653FB" w:rsidRPr="00B22A90" w:rsidRDefault="00134DDC" w:rsidP="00D1317A">
      <w:pPr>
        <w:spacing w:after="0"/>
        <w:ind w:firstLine="567"/>
        <w:jc w:val="both"/>
        <w:rPr>
          <w:rFonts w:ascii="Arial" w:hAnsi="Arial" w:cs="Arial"/>
          <w:b/>
          <w:i/>
          <w:sz w:val="24"/>
          <w:szCs w:val="24"/>
          <w:lang w:val="mn-MN"/>
        </w:rPr>
      </w:pPr>
      <w:r w:rsidRPr="00B22A90">
        <w:rPr>
          <w:rFonts w:ascii="Arial" w:hAnsi="Arial" w:cs="Arial"/>
          <w:b/>
          <w:i/>
          <w:sz w:val="24"/>
          <w:szCs w:val="24"/>
          <w:lang w:val="mn-MN"/>
        </w:rPr>
        <w:t xml:space="preserve">Гурав. </w:t>
      </w:r>
      <w:r w:rsidR="003653FB" w:rsidRPr="00B22A90">
        <w:rPr>
          <w:rFonts w:ascii="Arial" w:hAnsi="Arial" w:cs="Arial"/>
          <w:b/>
          <w:i/>
          <w:sz w:val="24"/>
          <w:szCs w:val="24"/>
          <w:lang w:val="mn-MN"/>
        </w:rPr>
        <w:t xml:space="preserve">Хяналт-шинжилгээ, үнэлгээний дүн </w:t>
      </w:r>
    </w:p>
    <w:p w14:paraId="1BEEC128" w14:textId="77777777" w:rsidR="003653FB" w:rsidRPr="00B22A90" w:rsidRDefault="003653FB" w:rsidP="003653FB">
      <w:pPr>
        <w:pStyle w:val="ListParagraph"/>
        <w:spacing w:after="0"/>
        <w:jc w:val="both"/>
        <w:rPr>
          <w:rFonts w:ascii="Arial" w:hAnsi="Arial" w:cs="Arial"/>
          <w:b/>
          <w:i/>
          <w:sz w:val="24"/>
          <w:szCs w:val="24"/>
          <w:lang w:val="mn-MN"/>
        </w:rPr>
      </w:pPr>
    </w:p>
    <w:p w14:paraId="3174D17B" w14:textId="44EA7E39" w:rsidR="00E37B9E" w:rsidRPr="00B22A90" w:rsidRDefault="008C2C9D" w:rsidP="00D1317A">
      <w:pPr>
        <w:spacing w:after="0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B22A90">
        <w:rPr>
          <w:rFonts w:ascii="Arial" w:hAnsi="Arial" w:cs="Arial"/>
          <w:sz w:val="24"/>
          <w:szCs w:val="24"/>
          <w:lang w:val="mn-MN"/>
        </w:rPr>
        <w:t xml:space="preserve">Монгол Улсын </w:t>
      </w:r>
      <w:r w:rsidR="00573CE3" w:rsidRPr="00B22A90">
        <w:rPr>
          <w:rFonts w:ascii="Arial" w:hAnsi="Arial" w:cs="Arial"/>
          <w:sz w:val="24"/>
          <w:szCs w:val="24"/>
          <w:lang w:val="mn-MN"/>
        </w:rPr>
        <w:t>Засгийн газрын 202</w:t>
      </w:r>
      <w:r w:rsidR="00645541" w:rsidRPr="00B22A90">
        <w:rPr>
          <w:rFonts w:ascii="Arial" w:hAnsi="Arial" w:cs="Arial"/>
          <w:sz w:val="24"/>
          <w:szCs w:val="24"/>
          <w:lang w:val="mn-MN"/>
        </w:rPr>
        <w:t>4</w:t>
      </w:r>
      <w:r w:rsidR="00573CE3" w:rsidRPr="00B22A90">
        <w:rPr>
          <w:rFonts w:ascii="Arial" w:hAnsi="Arial" w:cs="Arial"/>
          <w:sz w:val="24"/>
          <w:szCs w:val="24"/>
          <w:lang w:val="mn-MN"/>
        </w:rPr>
        <w:t>-202</w:t>
      </w:r>
      <w:r w:rsidR="00645541" w:rsidRPr="00B22A90">
        <w:rPr>
          <w:rFonts w:ascii="Arial" w:hAnsi="Arial" w:cs="Arial"/>
          <w:sz w:val="24"/>
          <w:szCs w:val="24"/>
          <w:lang w:val="mn-MN"/>
        </w:rPr>
        <w:t>8</w:t>
      </w:r>
      <w:r w:rsidR="00573CE3" w:rsidRPr="00B22A90">
        <w:rPr>
          <w:rFonts w:ascii="Arial" w:hAnsi="Arial" w:cs="Arial"/>
          <w:sz w:val="24"/>
          <w:szCs w:val="24"/>
          <w:lang w:val="mn-MN"/>
        </w:rPr>
        <w:t xml:space="preserve"> оны үйл ажиллагааны хөтөлбөрийг хэрэгжүүлэх арга хэмжээний төлөвлөгөөний </w:t>
      </w:r>
      <w:r w:rsidR="003653FB" w:rsidRPr="00B22A90">
        <w:rPr>
          <w:rFonts w:ascii="Arial" w:hAnsi="Arial" w:cs="Arial"/>
          <w:sz w:val="24"/>
          <w:szCs w:val="24"/>
          <w:lang w:val="mn-MN"/>
        </w:rPr>
        <w:t>хэрэгжилт 20</w:t>
      </w:r>
      <w:r w:rsidR="0008430A" w:rsidRPr="00B22A90">
        <w:rPr>
          <w:rFonts w:ascii="Arial" w:hAnsi="Arial" w:cs="Arial"/>
          <w:sz w:val="24"/>
          <w:szCs w:val="24"/>
          <w:lang w:val="mn-MN"/>
        </w:rPr>
        <w:t>2</w:t>
      </w:r>
      <w:r w:rsidR="00645541" w:rsidRPr="00B22A90">
        <w:rPr>
          <w:rFonts w:ascii="Arial" w:hAnsi="Arial" w:cs="Arial"/>
          <w:sz w:val="24"/>
          <w:szCs w:val="24"/>
          <w:lang w:val="mn-MN"/>
        </w:rPr>
        <w:t>5</w:t>
      </w:r>
      <w:r w:rsidR="005E1343" w:rsidRPr="00B22A90">
        <w:rPr>
          <w:rFonts w:ascii="Arial" w:hAnsi="Arial" w:cs="Arial"/>
          <w:sz w:val="24"/>
          <w:szCs w:val="24"/>
          <w:lang w:val="mn-MN"/>
        </w:rPr>
        <w:t xml:space="preserve"> </w:t>
      </w:r>
      <w:r w:rsidR="003653FB" w:rsidRPr="00B22A90">
        <w:rPr>
          <w:rFonts w:ascii="Arial" w:hAnsi="Arial" w:cs="Arial"/>
          <w:sz w:val="24"/>
          <w:szCs w:val="24"/>
          <w:lang w:val="mn-MN"/>
        </w:rPr>
        <w:t xml:space="preserve">оны </w:t>
      </w:r>
      <w:r w:rsidR="00D1317A" w:rsidRPr="00B22A90">
        <w:rPr>
          <w:rFonts w:ascii="Arial" w:hAnsi="Arial" w:cs="Arial"/>
          <w:sz w:val="24"/>
          <w:szCs w:val="24"/>
          <w:lang w:val="mn-MN"/>
        </w:rPr>
        <w:t xml:space="preserve">эхний </w:t>
      </w:r>
      <w:r w:rsidR="0021186E" w:rsidRPr="00B22A90">
        <w:rPr>
          <w:rFonts w:ascii="Arial" w:hAnsi="Arial" w:cs="Arial"/>
          <w:sz w:val="24"/>
          <w:szCs w:val="24"/>
          <w:lang w:val="mn-MN"/>
        </w:rPr>
        <w:t xml:space="preserve">хагас жилийн </w:t>
      </w:r>
      <w:r w:rsidR="003653FB" w:rsidRPr="00B22A90">
        <w:rPr>
          <w:rFonts w:ascii="Arial" w:hAnsi="Arial" w:cs="Arial"/>
          <w:sz w:val="24"/>
          <w:szCs w:val="24"/>
          <w:lang w:val="mn-MN"/>
        </w:rPr>
        <w:t>байдлаар</w:t>
      </w:r>
      <w:r w:rsidR="00ED616E" w:rsidRPr="00B22A90">
        <w:rPr>
          <w:rFonts w:ascii="Arial" w:hAnsi="Arial" w:cs="Arial"/>
          <w:sz w:val="24"/>
          <w:szCs w:val="24"/>
        </w:rPr>
        <w:t xml:space="preserve"> </w:t>
      </w:r>
      <w:r w:rsidR="00645541" w:rsidRPr="00B22A90">
        <w:rPr>
          <w:rFonts w:ascii="Arial" w:hAnsi="Arial" w:cs="Arial"/>
          <w:sz w:val="24"/>
          <w:szCs w:val="24"/>
        </w:rPr>
        <w:t>2</w:t>
      </w:r>
      <w:r w:rsidR="0087446C" w:rsidRPr="00B22A90">
        <w:rPr>
          <w:rFonts w:ascii="Arial" w:hAnsi="Arial" w:cs="Arial"/>
          <w:sz w:val="24"/>
          <w:szCs w:val="24"/>
        </w:rPr>
        <w:t>7</w:t>
      </w:r>
      <w:r w:rsidR="007F4733" w:rsidRPr="00B22A90">
        <w:rPr>
          <w:rFonts w:ascii="Arial" w:hAnsi="Arial" w:cs="Arial"/>
          <w:sz w:val="24"/>
          <w:szCs w:val="24"/>
          <w:lang w:val="mn-MN"/>
        </w:rPr>
        <w:t>.</w:t>
      </w:r>
      <w:r w:rsidR="00645541" w:rsidRPr="00B22A90">
        <w:rPr>
          <w:rFonts w:ascii="Arial" w:hAnsi="Arial" w:cs="Arial"/>
          <w:sz w:val="24"/>
          <w:szCs w:val="24"/>
          <w:lang w:val="mn-MN"/>
        </w:rPr>
        <w:t>1</w:t>
      </w:r>
      <w:r w:rsidR="00B82C26" w:rsidRPr="00B22A90">
        <w:rPr>
          <w:rFonts w:ascii="Arial" w:hAnsi="Arial" w:cs="Arial"/>
          <w:sz w:val="24"/>
          <w:szCs w:val="24"/>
          <w:lang w:val="mn-MN"/>
        </w:rPr>
        <w:t xml:space="preserve"> </w:t>
      </w:r>
      <w:r w:rsidR="003653FB" w:rsidRPr="00B22A90">
        <w:rPr>
          <w:rFonts w:ascii="Arial" w:hAnsi="Arial" w:cs="Arial"/>
          <w:sz w:val="24"/>
          <w:szCs w:val="24"/>
          <w:lang w:val="mn-MN"/>
        </w:rPr>
        <w:t>хувьтай үнэлэгд</w:t>
      </w:r>
      <w:r w:rsidR="00573CE3" w:rsidRPr="00B22A90">
        <w:rPr>
          <w:rFonts w:ascii="Arial" w:hAnsi="Arial" w:cs="Arial"/>
          <w:sz w:val="24"/>
          <w:szCs w:val="24"/>
          <w:lang w:val="mn-MN"/>
        </w:rPr>
        <w:t xml:space="preserve">сэн. </w:t>
      </w:r>
    </w:p>
    <w:p w14:paraId="5A49E0E5" w14:textId="77777777" w:rsidR="003223A9" w:rsidRPr="00B22A90" w:rsidRDefault="003223A9" w:rsidP="00D1317A">
      <w:pPr>
        <w:spacing w:after="0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</w:p>
    <w:p w14:paraId="13F549D9" w14:textId="04D690D3" w:rsidR="00027D49" w:rsidRPr="00B22A90" w:rsidRDefault="003223A9" w:rsidP="002E0065">
      <w:pPr>
        <w:spacing w:after="0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B22A90">
        <w:rPr>
          <w:rFonts w:ascii="Arial" w:hAnsi="Arial" w:cs="Arial"/>
          <w:sz w:val="24"/>
          <w:szCs w:val="24"/>
          <w:lang w:val="mn-MN"/>
        </w:rPr>
        <w:t>2025 онд нийт 67 арга хэмжээг хэрэгжүүлэхээр т</w:t>
      </w:r>
      <w:r w:rsidR="00AC6453" w:rsidRPr="00B22A90">
        <w:rPr>
          <w:rFonts w:ascii="Arial" w:hAnsi="Arial" w:cs="Arial"/>
          <w:sz w:val="24"/>
          <w:szCs w:val="24"/>
          <w:lang w:val="mn-MN"/>
        </w:rPr>
        <w:t>өлөвлөсн</w:t>
      </w:r>
      <w:r w:rsidRPr="00B22A90">
        <w:rPr>
          <w:rFonts w:ascii="Arial" w:hAnsi="Arial" w:cs="Arial"/>
          <w:sz w:val="24"/>
          <w:szCs w:val="24"/>
          <w:lang w:val="mn-MN"/>
        </w:rPr>
        <w:t>өөс дараах үнэлгээтэй байна. Үүнд:</w:t>
      </w:r>
      <w:r w:rsidR="00AC6453" w:rsidRPr="00B22A90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5F555B74" w14:textId="58BD638B" w:rsidR="00027D49" w:rsidRPr="00B22A90" w:rsidRDefault="00027D49" w:rsidP="002E0065">
      <w:pPr>
        <w:pStyle w:val="ListParagraph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B22A90">
        <w:rPr>
          <w:rFonts w:ascii="Arial" w:hAnsi="Arial" w:cs="Arial"/>
          <w:sz w:val="24"/>
          <w:szCs w:val="24"/>
          <w:lang w:val="mn-MN"/>
        </w:rPr>
        <w:t xml:space="preserve">“Үр дүнтэй“ буюу 85 хувь болон түүнээс дээш </w:t>
      </w:r>
      <w:r w:rsidR="005E08C0" w:rsidRPr="00B22A90">
        <w:rPr>
          <w:rFonts w:ascii="Arial" w:hAnsi="Arial" w:cs="Arial"/>
          <w:sz w:val="24"/>
          <w:szCs w:val="24"/>
          <w:lang w:val="mn-MN"/>
        </w:rPr>
        <w:t xml:space="preserve">хэрэгжилттэй </w:t>
      </w:r>
      <w:r w:rsidRPr="00B22A90">
        <w:rPr>
          <w:rFonts w:ascii="Arial" w:hAnsi="Arial" w:cs="Arial"/>
          <w:sz w:val="24"/>
          <w:szCs w:val="24"/>
          <w:lang w:val="mn-MN"/>
        </w:rPr>
        <w:t xml:space="preserve">- </w:t>
      </w:r>
      <w:r w:rsidR="002E0065" w:rsidRPr="00B22A90">
        <w:rPr>
          <w:rFonts w:ascii="Arial" w:hAnsi="Arial" w:cs="Arial"/>
          <w:sz w:val="24"/>
          <w:szCs w:val="24"/>
          <w:lang w:val="mn-MN"/>
        </w:rPr>
        <w:t>10</w:t>
      </w:r>
      <w:r w:rsidRPr="00B22A90">
        <w:rPr>
          <w:rFonts w:ascii="Arial" w:hAnsi="Arial" w:cs="Arial"/>
          <w:sz w:val="24"/>
          <w:szCs w:val="24"/>
          <w:lang w:val="mn-MN"/>
        </w:rPr>
        <w:t xml:space="preserve"> </w:t>
      </w:r>
      <w:r w:rsidR="002E0065" w:rsidRPr="00B22A90">
        <w:rPr>
          <w:rFonts w:ascii="Arial" w:hAnsi="Arial" w:cs="Arial"/>
          <w:sz w:val="24"/>
          <w:szCs w:val="24"/>
        </w:rPr>
        <w:t xml:space="preserve">(15.6%) </w:t>
      </w:r>
      <w:r w:rsidRPr="00B22A90">
        <w:rPr>
          <w:rFonts w:ascii="Arial" w:hAnsi="Arial" w:cs="Arial"/>
          <w:sz w:val="24"/>
          <w:szCs w:val="24"/>
          <w:lang w:val="mn-MN"/>
        </w:rPr>
        <w:t>арга хэмжээ</w:t>
      </w:r>
      <w:r w:rsidRPr="00B22A90">
        <w:rPr>
          <w:rFonts w:ascii="Arial" w:hAnsi="Arial" w:cs="Arial"/>
          <w:sz w:val="24"/>
          <w:szCs w:val="24"/>
        </w:rPr>
        <w:t>;</w:t>
      </w:r>
    </w:p>
    <w:p w14:paraId="19ACC2DB" w14:textId="5224F847" w:rsidR="00027D49" w:rsidRPr="00B22A90" w:rsidRDefault="00027D49" w:rsidP="002E0065">
      <w:pPr>
        <w:pStyle w:val="ListParagraph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B22A90">
        <w:rPr>
          <w:rFonts w:ascii="Arial" w:hAnsi="Arial" w:cs="Arial"/>
          <w:sz w:val="24"/>
          <w:szCs w:val="24"/>
          <w:lang w:val="mn-MN"/>
        </w:rPr>
        <w:lastRenderedPageBreak/>
        <w:t xml:space="preserve">“Үр дүн хүлээгдэж байгаа” буюу 60-84 хувийн </w:t>
      </w:r>
      <w:r w:rsidR="005E08C0" w:rsidRPr="00B22A90">
        <w:rPr>
          <w:rFonts w:ascii="Arial" w:hAnsi="Arial" w:cs="Arial"/>
          <w:sz w:val="24"/>
          <w:szCs w:val="24"/>
          <w:lang w:val="mn-MN"/>
        </w:rPr>
        <w:t>хэрэгжилттэй</w:t>
      </w:r>
      <w:r w:rsidRPr="00B22A90">
        <w:rPr>
          <w:rFonts w:ascii="Arial" w:hAnsi="Arial" w:cs="Arial"/>
          <w:sz w:val="24"/>
          <w:szCs w:val="24"/>
          <w:lang w:val="mn-MN"/>
        </w:rPr>
        <w:t xml:space="preserve"> </w:t>
      </w:r>
      <w:r w:rsidR="002E0065" w:rsidRPr="00B22A90">
        <w:rPr>
          <w:rFonts w:ascii="Arial" w:hAnsi="Arial" w:cs="Arial"/>
          <w:sz w:val="24"/>
          <w:szCs w:val="24"/>
          <w:lang w:val="mn-MN"/>
        </w:rPr>
        <w:t>-</w:t>
      </w:r>
      <w:r w:rsidRPr="00B22A90">
        <w:rPr>
          <w:rFonts w:ascii="Arial" w:hAnsi="Arial" w:cs="Arial"/>
          <w:sz w:val="24"/>
          <w:szCs w:val="24"/>
          <w:lang w:val="mn-MN"/>
        </w:rPr>
        <w:t xml:space="preserve"> </w:t>
      </w:r>
      <w:r w:rsidR="002E0065" w:rsidRPr="00B22A90">
        <w:rPr>
          <w:rFonts w:ascii="Arial" w:hAnsi="Arial" w:cs="Arial"/>
          <w:sz w:val="24"/>
          <w:szCs w:val="24"/>
          <w:lang w:val="mn-MN"/>
        </w:rPr>
        <w:t xml:space="preserve">6 </w:t>
      </w:r>
      <w:r w:rsidR="002E0065" w:rsidRPr="00B22A90">
        <w:rPr>
          <w:rFonts w:ascii="Arial" w:hAnsi="Arial" w:cs="Arial"/>
          <w:sz w:val="24"/>
          <w:szCs w:val="24"/>
        </w:rPr>
        <w:t>(9.4%)</w:t>
      </w:r>
      <w:r w:rsidRPr="00B22A90">
        <w:rPr>
          <w:rFonts w:ascii="Arial" w:hAnsi="Arial" w:cs="Arial"/>
          <w:sz w:val="24"/>
          <w:szCs w:val="24"/>
          <w:lang w:val="mn-MN"/>
        </w:rPr>
        <w:t xml:space="preserve"> арга хэмжээ</w:t>
      </w:r>
      <w:r w:rsidRPr="00B22A90">
        <w:rPr>
          <w:rFonts w:ascii="Arial" w:hAnsi="Arial" w:cs="Arial"/>
          <w:sz w:val="24"/>
          <w:szCs w:val="24"/>
        </w:rPr>
        <w:t>;</w:t>
      </w:r>
    </w:p>
    <w:p w14:paraId="1D228262" w14:textId="7551C085" w:rsidR="00B90857" w:rsidRPr="00B22A90" w:rsidRDefault="00027D49" w:rsidP="002E0065">
      <w:pPr>
        <w:pStyle w:val="ListParagraph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B22A90">
        <w:rPr>
          <w:rFonts w:ascii="Arial" w:hAnsi="Arial" w:cs="Arial"/>
          <w:sz w:val="24"/>
          <w:szCs w:val="24"/>
          <w:lang w:val="mn-MN"/>
        </w:rPr>
        <w:t>“Үр дүн хангалтгүй”</w:t>
      </w:r>
      <w:r w:rsidR="003653FB" w:rsidRPr="00B22A90">
        <w:rPr>
          <w:rFonts w:ascii="Arial" w:hAnsi="Arial" w:cs="Arial"/>
          <w:sz w:val="24"/>
          <w:szCs w:val="24"/>
          <w:lang w:val="mn-MN"/>
        </w:rPr>
        <w:t xml:space="preserve"> </w:t>
      </w:r>
      <w:r w:rsidRPr="00B22A90">
        <w:rPr>
          <w:rFonts w:ascii="Arial" w:hAnsi="Arial" w:cs="Arial"/>
          <w:sz w:val="24"/>
          <w:szCs w:val="24"/>
          <w:lang w:val="mn-MN"/>
        </w:rPr>
        <w:t xml:space="preserve">буюу 30-59 </w:t>
      </w:r>
      <w:r w:rsidR="003653FB" w:rsidRPr="00B22A90">
        <w:rPr>
          <w:rFonts w:ascii="Arial" w:hAnsi="Arial" w:cs="Arial"/>
          <w:sz w:val="24"/>
          <w:szCs w:val="24"/>
          <w:lang w:val="mn-MN"/>
        </w:rPr>
        <w:t xml:space="preserve">хувийн </w:t>
      </w:r>
      <w:r w:rsidR="005E08C0" w:rsidRPr="00B22A90">
        <w:rPr>
          <w:rFonts w:ascii="Arial" w:hAnsi="Arial" w:cs="Arial"/>
          <w:sz w:val="24"/>
          <w:szCs w:val="24"/>
          <w:lang w:val="mn-MN"/>
        </w:rPr>
        <w:t>хэрэгжилттэй</w:t>
      </w:r>
      <w:r w:rsidRPr="00B22A90">
        <w:rPr>
          <w:rFonts w:ascii="Arial" w:hAnsi="Arial" w:cs="Arial"/>
          <w:sz w:val="24"/>
          <w:szCs w:val="24"/>
          <w:lang w:val="mn-MN"/>
        </w:rPr>
        <w:t xml:space="preserve"> </w:t>
      </w:r>
      <w:r w:rsidR="002E0065" w:rsidRPr="00B22A90">
        <w:rPr>
          <w:rFonts w:ascii="Arial" w:hAnsi="Arial" w:cs="Arial"/>
          <w:sz w:val="24"/>
          <w:szCs w:val="24"/>
          <w:lang w:val="mn-MN"/>
        </w:rPr>
        <w:t>-</w:t>
      </w:r>
      <w:r w:rsidRPr="00B22A90">
        <w:rPr>
          <w:rFonts w:ascii="Arial" w:hAnsi="Arial" w:cs="Arial"/>
          <w:sz w:val="24"/>
          <w:szCs w:val="24"/>
          <w:lang w:val="mn-MN"/>
        </w:rPr>
        <w:t xml:space="preserve"> </w:t>
      </w:r>
      <w:r w:rsidR="00B90857" w:rsidRPr="00B22A90">
        <w:rPr>
          <w:rFonts w:ascii="Arial" w:hAnsi="Arial" w:cs="Arial"/>
          <w:sz w:val="24"/>
          <w:szCs w:val="24"/>
          <w:lang w:val="mn-MN"/>
        </w:rPr>
        <w:t>7</w:t>
      </w:r>
      <w:r w:rsidR="002E0065" w:rsidRPr="00B22A90">
        <w:rPr>
          <w:rFonts w:ascii="Arial" w:hAnsi="Arial" w:cs="Arial"/>
          <w:sz w:val="24"/>
          <w:szCs w:val="24"/>
          <w:lang w:val="mn-MN"/>
        </w:rPr>
        <w:t xml:space="preserve"> (</w:t>
      </w:r>
      <w:r w:rsidR="00B90857" w:rsidRPr="00B22A90">
        <w:rPr>
          <w:rFonts w:ascii="Arial" w:hAnsi="Arial" w:cs="Arial"/>
          <w:sz w:val="24"/>
          <w:szCs w:val="24"/>
          <w:lang w:val="mn-MN"/>
        </w:rPr>
        <w:t>10</w:t>
      </w:r>
      <w:r w:rsidR="002E0065" w:rsidRPr="00B22A90">
        <w:rPr>
          <w:rFonts w:ascii="Arial" w:hAnsi="Arial" w:cs="Arial"/>
          <w:sz w:val="24"/>
          <w:szCs w:val="24"/>
          <w:lang w:val="mn-MN"/>
        </w:rPr>
        <w:t>.</w:t>
      </w:r>
      <w:r w:rsidR="00B90857" w:rsidRPr="00B22A90">
        <w:rPr>
          <w:rFonts w:ascii="Arial" w:hAnsi="Arial" w:cs="Arial"/>
          <w:sz w:val="24"/>
          <w:szCs w:val="24"/>
          <w:lang w:val="mn-MN"/>
        </w:rPr>
        <w:t>9</w:t>
      </w:r>
      <w:r w:rsidR="002E0065" w:rsidRPr="00B22A90">
        <w:rPr>
          <w:rFonts w:ascii="Arial" w:hAnsi="Arial" w:cs="Arial"/>
          <w:sz w:val="24"/>
          <w:szCs w:val="24"/>
          <w:lang w:val="mn-MN"/>
        </w:rPr>
        <w:t>%)</w:t>
      </w:r>
      <w:r w:rsidRPr="00B22A90">
        <w:rPr>
          <w:rFonts w:ascii="Arial" w:hAnsi="Arial" w:cs="Arial"/>
          <w:sz w:val="24"/>
          <w:szCs w:val="24"/>
          <w:lang w:val="mn-MN"/>
        </w:rPr>
        <w:t xml:space="preserve"> </w:t>
      </w:r>
      <w:r w:rsidR="004669E1" w:rsidRPr="00B22A90">
        <w:rPr>
          <w:rFonts w:ascii="Arial" w:hAnsi="Arial" w:cs="Arial"/>
          <w:sz w:val="24"/>
          <w:szCs w:val="24"/>
          <w:lang w:val="mn-MN"/>
        </w:rPr>
        <w:t>арга хэмжээ</w:t>
      </w:r>
      <w:r w:rsidR="005E08C0" w:rsidRPr="00B22A90">
        <w:rPr>
          <w:rFonts w:ascii="Arial" w:hAnsi="Arial" w:cs="Arial"/>
          <w:sz w:val="24"/>
          <w:szCs w:val="24"/>
        </w:rPr>
        <w:t>;</w:t>
      </w:r>
    </w:p>
    <w:p w14:paraId="3F5FF305" w14:textId="77777777" w:rsidR="00560776" w:rsidRPr="00B22A90" w:rsidRDefault="00B90857" w:rsidP="00B90857">
      <w:pPr>
        <w:pStyle w:val="ListParagraph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B22A90">
        <w:rPr>
          <w:rFonts w:ascii="Arial" w:hAnsi="Arial" w:cs="Arial"/>
          <w:sz w:val="24"/>
          <w:szCs w:val="24"/>
          <w:lang w:val="mn-MN"/>
        </w:rPr>
        <w:t xml:space="preserve">“Үр дүн гараагүй” буюу 0-29 хувийн </w:t>
      </w:r>
      <w:r w:rsidR="005E08C0" w:rsidRPr="00B22A90">
        <w:rPr>
          <w:rFonts w:ascii="Arial" w:hAnsi="Arial" w:cs="Arial"/>
          <w:sz w:val="24"/>
          <w:szCs w:val="24"/>
          <w:lang w:val="mn-MN"/>
        </w:rPr>
        <w:t>хэрэгжилттэй</w:t>
      </w:r>
      <w:r w:rsidRPr="00B22A90">
        <w:rPr>
          <w:rFonts w:ascii="Arial" w:hAnsi="Arial" w:cs="Arial"/>
          <w:sz w:val="24"/>
          <w:szCs w:val="24"/>
          <w:lang w:val="mn-MN"/>
        </w:rPr>
        <w:t xml:space="preserve"> - 41</w:t>
      </w:r>
      <w:r w:rsidR="00027D49" w:rsidRPr="00B22A90">
        <w:rPr>
          <w:rFonts w:ascii="Arial" w:hAnsi="Arial" w:cs="Arial"/>
          <w:sz w:val="24"/>
          <w:szCs w:val="24"/>
          <w:lang w:val="mn-MN"/>
        </w:rPr>
        <w:t xml:space="preserve"> </w:t>
      </w:r>
      <w:r w:rsidRPr="00B22A90">
        <w:rPr>
          <w:rFonts w:ascii="Arial" w:hAnsi="Arial" w:cs="Arial"/>
          <w:sz w:val="24"/>
          <w:szCs w:val="24"/>
        </w:rPr>
        <w:t>(64.1%)</w:t>
      </w:r>
      <w:r w:rsidR="00560776" w:rsidRPr="00B22A90">
        <w:rPr>
          <w:rFonts w:ascii="Arial" w:hAnsi="Arial" w:cs="Arial"/>
          <w:sz w:val="24"/>
          <w:szCs w:val="24"/>
        </w:rPr>
        <w:t>;</w:t>
      </w:r>
    </w:p>
    <w:p w14:paraId="2CE42E67" w14:textId="0A78E851" w:rsidR="002D4309" w:rsidRDefault="00560776" w:rsidP="00B90857">
      <w:pPr>
        <w:pStyle w:val="ListParagraph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B22A90">
        <w:rPr>
          <w:rFonts w:ascii="Arial" w:hAnsi="Arial" w:cs="Arial"/>
          <w:sz w:val="24"/>
          <w:szCs w:val="24"/>
          <w:lang w:val="mn-MN"/>
        </w:rPr>
        <w:t xml:space="preserve">“Хэрэгжилтийг тооцох хугацаа болоогүй” </w:t>
      </w:r>
      <w:r w:rsidR="000D57D2">
        <w:rPr>
          <w:rFonts w:ascii="Arial" w:hAnsi="Arial" w:cs="Arial"/>
          <w:sz w:val="24"/>
          <w:szCs w:val="24"/>
          <w:lang w:val="mn-MN"/>
        </w:rPr>
        <w:t>-</w:t>
      </w:r>
      <w:r w:rsidRPr="00B22A90">
        <w:rPr>
          <w:rFonts w:ascii="Arial" w:hAnsi="Arial" w:cs="Arial"/>
          <w:sz w:val="24"/>
          <w:szCs w:val="24"/>
          <w:lang w:val="mn-MN"/>
        </w:rPr>
        <w:t xml:space="preserve"> 3 арга хэмжээ </w:t>
      </w:r>
      <w:r w:rsidR="00027D49" w:rsidRPr="00B22A90">
        <w:rPr>
          <w:rFonts w:ascii="Arial" w:hAnsi="Arial" w:cs="Arial"/>
          <w:sz w:val="24"/>
          <w:szCs w:val="24"/>
          <w:lang w:val="mn-MN"/>
        </w:rPr>
        <w:t xml:space="preserve">тус тус </w:t>
      </w:r>
      <w:r w:rsidR="006553B4" w:rsidRPr="00B22A90">
        <w:rPr>
          <w:rFonts w:ascii="Arial" w:hAnsi="Arial" w:cs="Arial"/>
          <w:sz w:val="24"/>
          <w:szCs w:val="24"/>
          <w:lang w:val="mn-MN"/>
        </w:rPr>
        <w:t>байна.</w:t>
      </w:r>
    </w:p>
    <w:p w14:paraId="1C9F7919" w14:textId="3381FCA3" w:rsidR="004F57DC" w:rsidRPr="00B22A90" w:rsidRDefault="004F57DC" w:rsidP="004F57DC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p w14:paraId="32AB2D55" w14:textId="761278DE" w:rsidR="000A2F73" w:rsidRPr="00B22A90" w:rsidRDefault="000A2F73" w:rsidP="00AA3664">
      <w:pPr>
        <w:spacing w:after="0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B22A90">
        <w:rPr>
          <w:rFonts w:ascii="Arial" w:hAnsi="Arial" w:cs="Arial"/>
          <w:b/>
          <w:bCs/>
          <w:i/>
          <w:sz w:val="24"/>
          <w:szCs w:val="24"/>
          <w:lang w:val="mn-MN"/>
        </w:rPr>
        <w:t>“</w:t>
      </w:r>
      <w:r w:rsidR="005E08C0" w:rsidRPr="00B22A90">
        <w:rPr>
          <w:rFonts w:ascii="Arial" w:hAnsi="Arial" w:cs="Arial"/>
          <w:b/>
          <w:bCs/>
          <w:i/>
          <w:sz w:val="24"/>
          <w:szCs w:val="24"/>
          <w:lang w:val="mn-MN"/>
        </w:rPr>
        <w:t>Үр дүн хангалтгүй</w:t>
      </w:r>
      <w:r w:rsidRPr="00B22A90">
        <w:rPr>
          <w:rFonts w:ascii="Arial" w:hAnsi="Arial" w:cs="Arial"/>
          <w:b/>
          <w:bCs/>
          <w:i/>
          <w:sz w:val="24"/>
          <w:szCs w:val="24"/>
          <w:lang w:val="mn-MN"/>
        </w:rPr>
        <w:t>”</w:t>
      </w:r>
      <w:r w:rsidRPr="00B22A90">
        <w:rPr>
          <w:rFonts w:ascii="Arial" w:hAnsi="Arial" w:cs="Arial"/>
          <w:b/>
          <w:bCs/>
          <w:sz w:val="24"/>
          <w:szCs w:val="24"/>
          <w:lang w:val="mn-MN"/>
        </w:rPr>
        <w:t xml:space="preserve"> буюу </w:t>
      </w:r>
      <w:r w:rsidR="005E08C0" w:rsidRPr="00B22A90">
        <w:rPr>
          <w:rFonts w:ascii="Arial" w:hAnsi="Arial" w:cs="Arial"/>
          <w:b/>
          <w:bCs/>
          <w:sz w:val="24"/>
          <w:szCs w:val="24"/>
          <w:lang w:val="mn-MN"/>
        </w:rPr>
        <w:t>30-59 х</w:t>
      </w:r>
      <w:r w:rsidRPr="00B22A90">
        <w:rPr>
          <w:rFonts w:ascii="Arial" w:hAnsi="Arial" w:cs="Arial"/>
          <w:b/>
          <w:bCs/>
          <w:sz w:val="24"/>
          <w:szCs w:val="24"/>
          <w:lang w:val="mn-MN"/>
        </w:rPr>
        <w:t xml:space="preserve">увийн хэрэгжилттэй </w:t>
      </w:r>
      <w:r w:rsidR="0046465E" w:rsidRPr="00B22A90">
        <w:rPr>
          <w:rFonts w:ascii="Arial" w:hAnsi="Arial" w:cs="Arial"/>
          <w:sz w:val="24"/>
          <w:szCs w:val="24"/>
          <w:lang w:val="mn-MN"/>
        </w:rPr>
        <w:t>7</w:t>
      </w:r>
      <w:r w:rsidRPr="00B22A90">
        <w:rPr>
          <w:rFonts w:ascii="Arial" w:hAnsi="Arial" w:cs="Arial"/>
          <w:sz w:val="24"/>
          <w:szCs w:val="24"/>
          <w:lang w:val="mn-MN"/>
        </w:rPr>
        <w:t xml:space="preserve"> арга хэмжээ байна. Үүнд:</w:t>
      </w:r>
    </w:p>
    <w:p w14:paraId="63B12217" w14:textId="40A419CC" w:rsidR="00994547" w:rsidRPr="00B22A90" w:rsidRDefault="00835DC2" w:rsidP="002421F4">
      <w:pPr>
        <w:pStyle w:val="NoSpacing"/>
        <w:spacing w:line="276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22A90">
        <w:rPr>
          <w:rFonts w:ascii="Arial" w:hAnsi="Arial" w:cs="Arial"/>
          <w:color w:val="000000"/>
          <w:sz w:val="24"/>
          <w:szCs w:val="24"/>
        </w:rPr>
        <w:t xml:space="preserve">1). </w:t>
      </w:r>
      <w:r w:rsidR="00994547" w:rsidRPr="00B22A90">
        <w:rPr>
          <w:rFonts w:ascii="Arial" w:hAnsi="Arial" w:cs="Arial"/>
          <w:color w:val="000000"/>
          <w:sz w:val="24"/>
          <w:szCs w:val="24"/>
        </w:rPr>
        <w:t>17</w:t>
      </w:r>
      <w:r w:rsidR="008363CF" w:rsidRPr="00B22A90">
        <w:rPr>
          <w:rFonts w:ascii="Arial" w:hAnsi="Arial" w:cs="Arial"/>
          <w:color w:val="000000"/>
          <w:sz w:val="24"/>
          <w:szCs w:val="24"/>
        </w:rPr>
        <w:t>3</w:t>
      </w:r>
      <w:r w:rsidR="00994547" w:rsidRPr="00B22A90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="00994547" w:rsidRPr="00B22A90">
        <w:rPr>
          <w:rFonts w:ascii="Arial" w:hAnsi="Arial" w:cs="Arial"/>
          <w:color w:val="000000"/>
          <w:sz w:val="24"/>
          <w:szCs w:val="24"/>
        </w:rPr>
        <w:t>Хүүхэд</w:t>
      </w:r>
      <w:proofErr w:type="spellEnd"/>
      <w:r w:rsidR="00994547" w:rsidRPr="00B22A9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94547" w:rsidRPr="00B22A90">
        <w:rPr>
          <w:rFonts w:ascii="Arial" w:hAnsi="Arial" w:cs="Arial"/>
          <w:color w:val="000000"/>
          <w:sz w:val="24"/>
          <w:szCs w:val="24"/>
        </w:rPr>
        <w:t>хамгааллын</w:t>
      </w:r>
      <w:proofErr w:type="spellEnd"/>
      <w:r w:rsidR="00994547" w:rsidRPr="00B22A9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94547" w:rsidRPr="00B22A90">
        <w:rPr>
          <w:rFonts w:ascii="Arial" w:hAnsi="Arial" w:cs="Arial"/>
          <w:color w:val="000000"/>
          <w:sz w:val="24"/>
          <w:szCs w:val="24"/>
        </w:rPr>
        <w:t>кейс</w:t>
      </w:r>
      <w:proofErr w:type="spellEnd"/>
      <w:r w:rsidR="00994547" w:rsidRPr="00B22A9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94547" w:rsidRPr="00B22A90">
        <w:rPr>
          <w:rFonts w:ascii="Arial" w:hAnsi="Arial" w:cs="Arial"/>
          <w:color w:val="000000"/>
          <w:sz w:val="24"/>
          <w:szCs w:val="24"/>
        </w:rPr>
        <w:t>менежмент</w:t>
      </w:r>
      <w:proofErr w:type="spellEnd"/>
      <w:r w:rsidR="00994547" w:rsidRPr="00B22A90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994547" w:rsidRPr="00B22A90">
        <w:rPr>
          <w:rFonts w:ascii="Arial" w:hAnsi="Arial" w:cs="Arial"/>
          <w:color w:val="000000"/>
          <w:sz w:val="24"/>
          <w:szCs w:val="24"/>
        </w:rPr>
        <w:t>нийгмийн</w:t>
      </w:r>
      <w:proofErr w:type="spellEnd"/>
      <w:r w:rsidR="00994547" w:rsidRPr="00B22A9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94547" w:rsidRPr="00B22A90">
        <w:rPr>
          <w:rFonts w:ascii="Arial" w:hAnsi="Arial" w:cs="Arial"/>
          <w:color w:val="000000"/>
          <w:sz w:val="24"/>
          <w:szCs w:val="24"/>
        </w:rPr>
        <w:t>ажлын</w:t>
      </w:r>
      <w:proofErr w:type="spellEnd"/>
      <w:r w:rsidR="00994547" w:rsidRPr="00B22A9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94547" w:rsidRPr="00B22A90">
        <w:rPr>
          <w:rFonts w:ascii="Arial" w:hAnsi="Arial" w:cs="Arial"/>
          <w:color w:val="000000"/>
          <w:sz w:val="24"/>
          <w:szCs w:val="24"/>
        </w:rPr>
        <w:t>мэргэжлийн</w:t>
      </w:r>
      <w:proofErr w:type="spellEnd"/>
      <w:r w:rsidR="00994547" w:rsidRPr="00B22A9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94547" w:rsidRPr="00B22A90">
        <w:rPr>
          <w:rFonts w:ascii="Arial" w:hAnsi="Arial" w:cs="Arial"/>
          <w:color w:val="000000"/>
          <w:sz w:val="24"/>
          <w:szCs w:val="24"/>
        </w:rPr>
        <w:t>удирдлагыг</w:t>
      </w:r>
      <w:proofErr w:type="spellEnd"/>
      <w:r w:rsidR="00994547" w:rsidRPr="00B22A9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94547" w:rsidRPr="00B22A90">
        <w:rPr>
          <w:rFonts w:ascii="Arial" w:hAnsi="Arial" w:cs="Arial"/>
          <w:color w:val="000000"/>
          <w:sz w:val="24"/>
          <w:szCs w:val="24"/>
        </w:rPr>
        <w:t>хөгжүүлж</w:t>
      </w:r>
      <w:proofErr w:type="spellEnd"/>
      <w:r w:rsidR="00994547" w:rsidRPr="00B22A90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994547" w:rsidRPr="00B22A90">
        <w:rPr>
          <w:rFonts w:ascii="Arial" w:hAnsi="Arial" w:cs="Arial"/>
          <w:color w:val="000000"/>
          <w:sz w:val="24"/>
          <w:szCs w:val="24"/>
        </w:rPr>
        <w:t>хүүхэд</w:t>
      </w:r>
      <w:proofErr w:type="spellEnd"/>
      <w:r w:rsidR="00994547" w:rsidRPr="00B22A9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94547" w:rsidRPr="00B22A90">
        <w:rPr>
          <w:rFonts w:ascii="Arial" w:hAnsi="Arial" w:cs="Arial"/>
          <w:color w:val="000000"/>
          <w:sz w:val="24"/>
          <w:szCs w:val="24"/>
        </w:rPr>
        <w:t>хамгааллын</w:t>
      </w:r>
      <w:proofErr w:type="spellEnd"/>
      <w:r w:rsidR="00994547" w:rsidRPr="00B22A9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94547" w:rsidRPr="00B22A90">
        <w:rPr>
          <w:rFonts w:ascii="Arial" w:hAnsi="Arial" w:cs="Arial"/>
          <w:color w:val="000000"/>
          <w:sz w:val="24"/>
          <w:szCs w:val="24"/>
        </w:rPr>
        <w:t>үйлчилгээг</w:t>
      </w:r>
      <w:proofErr w:type="spellEnd"/>
      <w:r w:rsidR="00994547" w:rsidRPr="00B22A9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94547" w:rsidRPr="00B22A90">
        <w:rPr>
          <w:rFonts w:ascii="Arial" w:hAnsi="Arial" w:cs="Arial"/>
          <w:color w:val="000000"/>
          <w:sz w:val="24"/>
          <w:szCs w:val="24"/>
        </w:rPr>
        <w:t>шаардлагатай</w:t>
      </w:r>
      <w:proofErr w:type="spellEnd"/>
      <w:r w:rsidR="00994547" w:rsidRPr="00B22A9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94547" w:rsidRPr="00B22A90">
        <w:rPr>
          <w:rFonts w:ascii="Arial" w:hAnsi="Arial" w:cs="Arial"/>
          <w:color w:val="000000"/>
          <w:sz w:val="24"/>
          <w:szCs w:val="24"/>
        </w:rPr>
        <w:t>хүүхэд</w:t>
      </w:r>
      <w:proofErr w:type="spellEnd"/>
      <w:r w:rsidR="00994547" w:rsidRPr="00B22A9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94547" w:rsidRPr="00B22A90">
        <w:rPr>
          <w:rFonts w:ascii="Arial" w:hAnsi="Arial" w:cs="Arial"/>
          <w:color w:val="000000"/>
          <w:sz w:val="24"/>
          <w:szCs w:val="24"/>
        </w:rPr>
        <w:t>бүрд</w:t>
      </w:r>
      <w:proofErr w:type="spellEnd"/>
      <w:r w:rsidR="00994547" w:rsidRPr="00B22A9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94547" w:rsidRPr="00B22A90">
        <w:rPr>
          <w:rFonts w:ascii="Arial" w:hAnsi="Arial" w:cs="Arial"/>
          <w:color w:val="000000"/>
          <w:sz w:val="24"/>
          <w:szCs w:val="24"/>
        </w:rPr>
        <w:t>хүргэх</w:t>
      </w:r>
      <w:proofErr w:type="spellEnd"/>
      <w:r w:rsidR="000847BD" w:rsidRPr="00B22A90">
        <w:rPr>
          <w:rFonts w:ascii="Arial" w:hAnsi="Arial" w:cs="Arial"/>
          <w:color w:val="000000"/>
          <w:sz w:val="24"/>
          <w:szCs w:val="24"/>
        </w:rPr>
        <w:t xml:space="preserve"> (</w:t>
      </w:r>
      <w:r w:rsidR="000847BD" w:rsidRPr="00B22A90">
        <w:rPr>
          <w:rFonts w:ascii="Arial" w:hAnsi="Arial" w:cs="Arial"/>
          <w:color w:val="000000"/>
          <w:sz w:val="24"/>
          <w:szCs w:val="24"/>
          <w:lang w:val="mn-MN"/>
        </w:rPr>
        <w:t>НЭМБГ</w:t>
      </w:r>
      <w:r w:rsidR="000847BD" w:rsidRPr="00B22A90">
        <w:rPr>
          <w:rFonts w:ascii="Arial" w:hAnsi="Arial" w:cs="Arial"/>
          <w:color w:val="000000"/>
          <w:sz w:val="24"/>
          <w:szCs w:val="24"/>
        </w:rPr>
        <w:t>)</w:t>
      </w:r>
      <w:r w:rsidR="00994547" w:rsidRPr="00B22A90">
        <w:rPr>
          <w:rFonts w:ascii="Arial" w:hAnsi="Arial" w:cs="Arial"/>
          <w:color w:val="000000"/>
          <w:sz w:val="24"/>
          <w:szCs w:val="24"/>
        </w:rPr>
        <w:t xml:space="preserve">; </w:t>
      </w:r>
    </w:p>
    <w:p w14:paraId="39C19981" w14:textId="10632818" w:rsidR="008B5E9D" w:rsidRPr="00B22A90" w:rsidRDefault="00835DC2" w:rsidP="002421F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22A90">
        <w:rPr>
          <w:rFonts w:ascii="Arial" w:eastAsia="Times New Roman" w:hAnsi="Arial" w:cs="Arial"/>
          <w:color w:val="000000"/>
          <w:sz w:val="24"/>
          <w:szCs w:val="24"/>
        </w:rPr>
        <w:t xml:space="preserve">2). </w:t>
      </w:r>
      <w:r w:rsidR="008B5E9D" w:rsidRPr="00B22A90">
        <w:rPr>
          <w:rFonts w:ascii="Arial" w:eastAsia="Times New Roman" w:hAnsi="Arial" w:cs="Arial"/>
          <w:color w:val="000000"/>
          <w:sz w:val="24"/>
          <w:szCs w:val="24"/>
        </w:rPr>
        <w:t xml:space="preserve">291. </w:t>
      </w:r>
      <w:proofErr w:type="spellStart"/>
      <w:r w:rsidR="008B5E9D" w:rsidRPr="00B22A90">
        <w:rPr>
          <w:rFonts w:ascii="Arial" w:eastAsia="Times New Roman" w:hAnsi="Arial" w:cs="Arial"/>
          <w:color w:val="000000"/>
          <w:sz w:val="24"/>
          <w:szCs w:val="24"/>
        </w:rPr>
        <w:t>Анхан</w:t>
      </w:r>
      <w:proofErr w:type="spellEnd"/>
      <w:r w:rsidR="008B5E9D" w:rsidRPr="00B22A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B5E9D" w:rsidRPr="00B22A90">
        <w:rPr>
          <w:rFonts w:ascii="Arial" w:eastAsia="Times New Roman" w:hAnsi="Arial" w:cs="Arial"/>
          <w:color w:val="000000"/>
          <w:sz w:val="24"/>
          <w:szCs w:val="24"/>
        </w:rPr>
        <w:t>шатны</w:t>
      </w:r>
      <w:proofErr w:type="spellEnd"/>
      <w:r w:rsidR="008B5E9D" w:rsidRPr="00B22A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B5E9D" w:rsidRPr="00B22A90">
        <w:rPr>
          <w:rFonts w:ascii="Arial" w:eastAsia="Times New Roman" w:hAnsi="Arial" w:cs="Arial"/>
          <w:color w:val="000000"/>
          <w:sz w:val="24"/>
          <w:szCs w:val="24"/>
        </w:rPr>
        <w:t>спортын</w:t>
      </w:r>
      <w:proofErr w:type="spellEnd"/>
      <w:r w:rsidR="008B5E9D" w:rsidRPr="00B22A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B5E9D" w:rsidRPr="00B22A90">
        <w:rPr>
          <w:rFonts w:ascii="Arial" w:eastAsia="Times New Roman" w:hAnsi="Arial" w:cs="Arial"/>
          <w:color w:val="000000"/>
          <w:sz w:val="24"/>
          <w:szCs w:val="24"/>
        </w:rPr>
        <w:t>сургалт</w:t>
      </w:r>
      <w:proofErr w:type="spellEnd"/>
      <w:r w:rsidR="008B5E9D" w:rsidRPr="00B22A9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8B5E9D" w:rsidRPr="00B22A90">
        <w:rPr>
          <w:rFonts w:ascii="Arial" w:eastAsia="Times New Roman" w:hAnsi="Arial" w:cs="Arial"/>
          <w:color w:val="000000"/>
          <w:sz w:val="24"/>
          <w:szCs w:val="24"/>
        </w:rPr>
        <w:t>дасгалжуулалтын</w:t>
      </w:r>
      <w:proofErr w:type="spellEnd"/>
      <w:r w:rsidR="008B5E9D" w:rsidRPr="00B22A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B5E9D" w:rsidRPr="00B22A90">
        <w:rPr>
          <w:rFonts w:ascii="Arial" w:eastAsia="Times New Roman" w:hAnsi="Arial" w:cs="Arial"/>
          <w:color w:val="000000"/>
          <w:sz w:val="24"/>
          <w:szCs w:val="24"/>
        </w:rPr>
        <w:t>үр</w:t>
      </w:r>
      <w:proofErr w:type="spellEnd"/>
      <w:r w:rsidR="008B5E9D" w:rsidRPr="00B22A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B5E9D" w:rsidRPr="00B22A90">
        <w:rPr>
          <w:rFonts w:ascii="Arial" w:eastAsia="Times New Roman" w:hAnsi="Arial" w:cs="Arial"/>
          <w:color w:val="000000"/>
          <w:sz w:val="24"/>
          <w:szCs w:val="24"/>
        </w:rPr>
        <w:t>дүнг</w:t>
      </w:r>
      <w:proofErr w:type="spellEnd"/>
      <w:r w:rsidR="008B5E9D" w:rsidRPr="00B22A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B5E9D" w:rsidRPr="00B22A90">
        <w:rPr>
          <w:rFonts w:ascii="Arial" w:eastAsia="Times New Roman" w:hAnsi="Arial" w:cs="Arial"/>
          <w:color w:val="000000"/>
          <w:sz w:val="24"/>
          <w:szCs w:val="24"/>
        </w:rPr>
        <w:t>сайжруулж</w:t>
      </w:r>
      <w:proofErr w:type="spellEnd"/>
      <w:r w:rsidR="008B5E9D" w:rsidRPr="00B22A9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8B5E9D" w:rsidRPr="00B22A90">
        <w:rPr>
          <w:rFonts w:ascii="Arial" w:eastAsia="Times New Roman" w:hAnsi="Arial" w:cs="Arial"/>
          <w:color w:val="000000"/>
          <w:sz w:val="24"/>
          <w:szCs w:val="24"/>
        </w:rPr>
        <w:t>спортын</w:t>
      </w:r>
      <w:proofErr w:type="spellEnd"/>
      <w:r w:rsidR="008B5E9D" w:rsidRPr="00B22A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B5E9D" w:rsidRPr="00B22A90">
        <w:rPr>
          <w:rFonts w:ascii="Arial" w:eastAsia="Times New Roman" w:hAnsi="Arial" w:cs="Arial"/>
          <w:color w:val="000000"/>
          <w:sz w:val="24"/>
          <w:szCs w:val="24"/>
        </w:rPr>
        <w:t>шинжлэх</w:t>
      </w:r>
      <w:proofErr w:type="spellEnd"/>
      <w:r w:rsidR="008B5E9D" w:rsidRPr="00B22A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B5E9D" w:rsidRPr="00B22A90">
        <w:rPr>
          <w:rFonts w:ascii="Arial" w:eastAsia="Times New Roman" w:hAnsi="Arial" w:cs="Arial"/>
          <w:color w:val="000000"/>
          <w:sz w:val="24"/>
          <w:szCs w:val="24"/>
        </w:rPr>
        <w:t>ухаан</w:t>
      </w:r>
      <w:proofErr w:type="spellEnd"/>
      <w:r w:rsidR="008B5E9D" w:rsidRPr="00B22A9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8B5E9D" w:rsidRPr="00B22A90">
        <w:rPr>
          <w:rFonts w:ascii="Arial" w:eastAsia="Times New Roman" w:hAnsi="Arial" w:cs="Arial"/>
          <w:color w:val="000000"/>
          <w:sz w:val="24"/>
          <w:szCs w:val="24"/>
        </w:rPr>
        <w:t>спортын</w:t>
      </w:r>
      <w:proofErr w:type="spellEnd"/>
      <w:r w:rsidR="008B5E9D" w:rsidRPr="00B22A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B5E9D" w:rsidRPr="00B22A90">
        <w:rPr>
          <w:rFonts w:ascii="Arial" w:eastAsia="Times New Roman" w:hAnsi="Arial" w:cs="Arial"/>
          <w:color w:val="000000"/>
          <w:sz w:val="24"/>
          <w:szCs w:val="24"/>
        </w:rPr>
        <w:t>анагаах</w:t>
      </w:r>
      <w:proofErr w:type="spellEnd"/>
      <w:r w:rsidR="008B5E9D" w:rsidRPr="00B22A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B5E9D" w:rsidRPr="00B22A90">
        <w:rPr>
          <w:rFonts w:ascii="Arial" w:eastAsia="Times New Roman" w:hAnsi="Arial" w:cs="Arial"/>
          <w:color w:val="000000"/>
          <w:sz w:val="24"/>
          <w:szCs w:val="24"/>
        </w:rPr>
        <w:t>ухааны</w:t>
      </w:r>
      <w:proofErr w:type="spellEnd"/>
      <w:r w:rsidR="008B5E9D" w:rsidRPr="00B22A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B5E9D" w:rsidRPr="00B22A90">
        <w:rPr>
          <w:rFonts w:ascii="Arial" w:eastAsia="Times New Roman" w:hAnsi="Arial" w:cs="Arial"/>
          <w:color w:val="000000"/>
          <w:sz w:val="24"/>
          <w:szCs w:val="24"/>
        </w:rPr>
        <w:t>тусламж</w:t>
      </w:r>
      <w:proofErr w:type="spellEnd"/>
      <w:r w:rsidR="008B5E9D" w:rsidRPr="00B22A9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8B5E9D" w:rsidRPr="00B22A90">
        <w:rPr>
          <w:rFonts w:ascii="Arial" w:eastAsia="Times New Roman" w:hAnsi="Arial" w:cs="Arial"/>
          <w:color w:val="000000"/>
          <w:sz w:val="24"/>
          <w:szCs w:val="24"/>
        </w:rPr>
        <w:t>үйлчилгээний</w:t>
      </w:r>
      <w:proofErr w:type="spellEnd"/>
      <w:r w:rsidR="008B5E9D" w:rsidRPr="00B22A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B5E9D" w:rsidRPr="00B22A90">
        <w:rPr>
          <w:rFonts w:ascii="Arial" w:eastAsia="Times New Roman" w:hAnsi="Arial" w:cs="Arial"/>
          <w:color w:val="000000"/>
          <w:sz w:val="24"/>
          <w:szCs w:val="24"/>
        </w:rPr>
        <w:t>хүртээмжийг</w:t>
      </w:r>
      <w:proofErr w:type="spellEnd"/>
      <w:r w:rsidR="008B5E9D" w:rsidRPr="00B22A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B5E9D" w:rsidRPr="00B22A90">
        <w:rPr>
          <w:rFonts w:ascii="Arial" w:eastAsia="Times New Roman" w:hAnsi="Arial" w:cs="Arial"/>
          <w:color w:val="000000"/>
          <w:sz w:val="24"/>
          <w:szCs w:val="24"/>
        </w:rPr>
        <w:t>нэмэгдүүлэх</w:t>
      </w:r>
      <w:proofErr w:type="spellEnd"/>
      <w:r w:rsidR="008B5E9D" w:rsidRPr="00B22A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B5E9D" w:rsidRPr="00B22A90">
        <w:rPr>
          <w:rFonts w:ascii="Arial" w:hAnsi="Arial" w:cs="Arial"/>
          <w:sz w:val="24"/>
          <w:szCs w:val="24"/>
        </w:rPr>
        <w:t>(ЭТБГ);</w:t>
      </w:r>
    </w:p>
    <w:p w14:paraId="1E3617C0" w14:textId="306D33EE" w:rsidR="00B81C89" w:rsidRPr="00B22A90" w:rsidRDefault="00835DC2" w:rsidP="002421F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22A90">
        <w:rPr>
          <w:rFonts w:ascii="Arial" w:hAnsi="Arial" w:cs="Arial"/>
          <w:sz w:val="24"/>
          <w:szCs w:val="24"/>
        </w:rPr>
        <w:t xml:space="preserve">3). </w:t>
      </w:r>
      <w:r w:rsidR="00B81C89" w:rsidRPr="00B22A90">
        <w:rPr>
          <w:rFonts w:ascii="Arial" w:hAnsi="Arial" w:cs="Arial"/>
          <w:sz w:val="24"/>
          <w:szCs w:val="24"/>
        </w:rPr>
        <w:t xml:space="preserve">401. </w:t>
      </w:r>
      <w:proofErr w:type="spellStart"/>
      <w:r w:rsidR="00B81C89" w:rsidRPr="00B22A90">
        <w:rPr>
          <w:rFonts w:ascii="Arial" w:hAnsi="Arial" w:cs="Arial"/>
          <w:sz w:val="24"/>
          <w:szCs w:val="24"/>
        </w:rPr>
        <w:t>Орон</w:t>
      </w:r>
      <w:proofErr w:type="spellEnd"/>
      <w:r w:rsidR="00B81C89" w:rsidRPr="00B22A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1C89" w:rsidRPr="00B22A90">
        <w:rPr>
          <w:rFonts w:ascii="Arial" w:hAnsi="Arial" w:cs="Arial"/>
          <w:sz w:val="24"/>
          <w:szCs w:val="24"/>
        </w:rPr>
        <w:t>нутгийн</w:t>
      </w:r>
      <w:proofErr w:type="spellEnd"/>
      <w:r w:rsidR="00B81C89" w:rsidRPr="00B22A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1C89" w:rsidRPr="00B22A90">
        <w:rPr>
          <w:rFonts w:ascii="Arial" w:hAnsi="Arial" w:cs="Arial"/>
          <w:sz w:val="24"/>
          <w:szCs w:val="24"/>
        </w:rPr>
        <w:t>эрүүл</w:t>
      </w:r>
      <w:proofErr w:type="spellEnd"/>
      <w:r w:rsidR="00B81C89" w:rsidRPr="00B22A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1C89" w:rsidRPr="00B22A90">
        <w:rPr>
          <w:rFonts w:ascii="Arial" w:hAnsi="Arial" w:cs="Arial"/>
          <w:sz w:val="24"/>
          <w:szCs w:val="24"/>
        </w:rPr>
        <w:t>мэндийн</w:t>
      </w:r>
      <w:proofErr w:type="spellEnd"/>
      <w:r w:rsidR="00B81C89" w:rsidRPr="00B22A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1C89" w:rsidRPr="00B22A90">
        <w:rPr>
          <w:rFonts w:ascii="Arial" w:hAnsi="Arial" w:cs="Arial"/>
          <w:sz w:val="24"/>
          <w:szCs w:val="24"/>
        </w:rPr>
        <w:t>байгууллагын</w:t>
      </w:r>
      <w:proofErr w:type="spellEnd"/>
      <w:r w:rsidR="00B81C89" w:rsidRPr="00B22A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1C89" w:rsidRPr="00B22A90">
        <w:rPr>
          <w:rFonts w:ascii="Arial" w:hAnsi="Arial" w:cs="Arial"/>
          <w:sz w:val="24"/>
          <w:szCs w:val="24"/>
        </w:rPr>
        <w:t>чадавхыг</w:t>
      </w:r>
      <w:proofErr w:type="spellEnd"/>
      <w:r w:rsidR="00B81C89" w:rsidRPr="00B22A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1C89" w:rsidRPr="00B22A90">
        <w:rPr>
          <w:rFonts w:ascii="Arial" w:hAnsi="Arial" w:cs="Arial"/>
          <w:sz w:val="24"/>
          <w:szCs w:val="24"/>
        </w:rPr>
        <w:t>бэхжүүлэх</w:t>
      </w:r>
      <w:proofErr w:type="spellEnd"/>
      <w:r w:rsidR="00B81C89" w:rsidRPr="00B22A90">
        <w:rPr>
          <w:rFonts w:ascii="Arial" w:hAnsi="Arial" w:cs="Arial"/>
          <w:sz w:val="24"/>
          <w:szCs w:val="24"/>
        </w:rPr>
        <w:t xml:space="preserve"> </w:t>
      </w:r>
      <w:bookmarkStart w:id="0" w:name="_Hlk202182408"/>
      <w:r w:rsidR="00B81C89" w:rsidRPr="00B22A90">
        <w:rPr>
          <w:rFonts w:ascii="Arial" w:hAnsi="Arial" w:cs="Arial"/>
          <w:sz w:val="24"/>
          <w:szCs w:val="24"/>
        </w:rPr>
        <w:t>(</w:t>
      </w:r>
      <w:r w:rsidR="00B81C89" w:rsidRPr="00B22A90">
        <w:rPr>
          <w:rFonts w:ascii="Arial" w:hAnsi="Arial" w:cs="Arial"/>
          <w:sz w:val="24"/>
          <w:szCs w:val="24"/>
          <w:lang w:val="mn-MN"/>
        </w:rPr>
        <w:t>СЭЗБГ</w:t>
      </w:r>
      <w:r w:rsidR="00B81C89" w:rsidRPr="00B22A90">
        <w:rPr>
          <w:rFonts w:ascii="Arial" w:hAnsi="Arial" w:cs="Arial"/>
          <w:sz w:val="24"/>
          <w:szCs w:val="24"/>
        </w:rPr>
        <w:t>);</w:t>
      </w:r>
      <w:bookmarkEnd w:id="0"/>
    </w:p>
    <w:p w14:paraId="51FAF176" w14:textId="07CDD542" w:rsidR="009D0C20" w:rsidRPr="00B22A90" w:rsidRDefault="00835DC2" w:rsidP="002421F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22A90">
        <w:rPr>
          <w:rFonts w:ascii="Arial" w:hAnsi="Arial" w:cs="Arial"/>
          <w:sz w:val="24"/>
          <w:szCs w:val="24"/>
        </w:rPr>
        <w:t xml:space="preserve">4). </w:t>
      </w:r>
      <w:r w:rsidR="002463BD" w:rsidRPr="00B22A90">
        <w:rPr>
          <w:rFonts w:ascii="Arial" w:hAnsi="Arial" w:cs="Arial"/>
          <w:sz w:val="24"/>
          <w:szCs w:val="24"/>
        </w:rPr>
        <w:t xml:space="preserve">405. </w:t>
      </w:r>
      <w:proofErr w:type="spellStart"/>
      <w:r w:rsidR="009D0C20" w:rsidRPr="00B22A90">
        <w:rPr>
          <w:rFonts w:ascii="Arial" w:hAnsi="Arial" w:cs="Arial"/>
          <w:sz w:val="24"/>
          <w:szCs w:val="24"/>
        </w:rPr>
        <w:t>Зүрх</w:t>
      </w:r>
      <w:proofErr w:type="spellEnd"/>
      <w:r w:rsidR="009D0C20" w:rsidRPr="00B22A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0C20" w:rsidRPr="00B22A90">
        <w:rPr>
          <w:rFonts w:ascii="Arial" w:hAnsi="Arial" w:cs="Arial"/>
          <w:sz w:val="24"/>
          <w:szCs w:val="24"/>
        </w:rPr>
        <w:t>судасны</w:t>
      </w:r>
      <w:proofErr w:type="spellEnd"/>
      <w:r w:rsidR="009D0C20" w:rsidRPr="00B22A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0C20" w:rsidRPr="00B22A90">
        <w:rPr>
          <w:rFonts w:ascii="Arial" w:hAnsi="Arial" w:cs="Arial"/>
          <w:sz w:val="24"/>
          <w:szCs w:val="24"/>
        </w:rPr>
        <w:t>үндэсний</w:t>
      </w:r>
      <w:proofErr w:type="spellEnd"/>
      <w:r w:rsidR="009D0C20" w:rsidRPr="00B22A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0C20" w:rsidRPr="00B22A90">
        <w:rPr>
          <w:rFonts w:ascii="Arial" w:hAnsi="Arial" w:cs="Arial"/>
          <w:sz w:val="24"/>
          <w:szCs w:val="24"/>
        </w:rPr>
        <w:t>төв</w:t>
      </w:r>
      <w:proofErr w:type="spellEnd"/>
      <w:r w:rsidR="009D0C20" w:rsidRPr="00B22A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0C20" w:rsidRPr="00B22A90">
        <w:rPr>
          <w:rFonts w:ascii="Arial" w:hAnsi="Arial" w:cs="Arial"/>
          <w:sz w:val="24"/>
          <w:szCs w:val="24"/>
        </w:rPr>
        <w:t>байгуулах</w:t>
      </w:r>
      <w:proofErr w:type="spellEnd"/>
      <w:r w:rsidR="00B81C89" w:rsidRPr="00B22A90">
        <w:rPr>
          <w:rFonts w:ascii="Arial" w:hAnsi="Arial" w:cs="Arial"/>
          <w:sz w:val="24"/>
          <w:szCs w:val="24"/>
        </w:rPr>
        <w:t xml:space="preserve"> (СЭЗБГ);</w:t>
      </w:r>
    </w:p>
    <w:p w14:paraId="69F6D7CF" w14:textId="43DA3548" w:rsidR="009D0C20" w:rsidRPr="00B22A90" w:rsidRDefault="00835DC2" w:rsidP="002421F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22A90">
        <w:rPr>
          <w:rFonts w:ascii="Arial" w:hAnsi="Arial" w:cs="Arial"/>
          <w:sz w:val="24"/>
          <w:szCs w:val="24"/>
        </w:rPr>
        <w:t xml:space="preserve">5). </w:t>
      </w:r>
      <w:r w:rsidR="002463BD" w:rsidRPr="00B22A90">
        <w:rPr>
          <w:rFonts w:ascii="Arial" w:hAnsi="Arial" w:cs="Arial"/>
          <w:sz w:val="24"/>
          <w:szCs w:val="24"/>
        </w:rPr>
        <w:t xml:space="preserve">421. </w:t>
      </w:r>
      <w:proofErr w:type="spellStart"/>
      <w:r w:rsidR="00B81C89" w:rsidRPr="00B22A90">
        <w:rPr>
          <w:rFonts w:ascii="Arial" w:hAnsi="Arial" w:cs="Arial"/>
          <w:sz w:val="24"/>
          <w:szCs w:val="24"/>
        </w:rPr>
        <w:t>Эрүүл</w:t>
      </w:r>
      <w:proofErr w:type="spellEnd"/>
      <w:r w:rsidR="00B81C89" w:rsidRPr="00B22A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1C89" w:rsidRPr="00B22A90">
        <w:rPr>
          <w:rFonts w:ascii="Arial" w:hAnsi="Arial" w:cs="Arial"/>
          <w:sz w:val="24"/>
          <w:szCs w:val="24"/>
        </w:rPr>
        <w:t>мэндийн</w:t>
      </w:r>
      <w:proofErr w:type="spellEnd"/>
      <w:r w:rsidR="00B81C89" w:rsidRPr="00B22A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1C89" w:rsidRPr="00B22A90">
        <w:rPr>
          <w:rFonts w:ascii="Arial" w:hAnsi="Arial" w:cs="Arial"/>
          <w:sz w:val="24"/>
          <w:szCs w:val="24"/>
        </w:rPr>
        <w:t>төрөлжсөн</w:t>
      </w:r>
      <w:proofErr w:type="spellEnd"/>
      <w:r w:rsidR="00B81C89" w:rsidRPr="00B22A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1C89" w:rsidRPr="00B22A90">
        <w:rPr>
          <w:rFonts w:ascii="Arial" w:hAnsi="Arial" w:cs="Arial"/>
          <w:sz w:val="24"/>
          <w:szCs w:val="24"/>
        </w:rPr>
        <w:t>мэдээллийн</w:t>
      </w:r>
      <w:proofErr w:type="spellEnd"/>
      <w:r w:rsidR="00B81C89" w:rsidRPr="00B22A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1C89" w:rsidRPr="00B22A90">
        <w:rPr>
          <w:rFonts w:ascii="Arial" w:hAnsi="Arial" w:cs="Arial"/>
          <w:sz w:val="24"/>
          <w:szCs w:val="24"/>
        </w:rPr>
        <w:t>сангийн</w:t>
      </w:r>
      <w:proofErr w:type="spellEnd"/>
      <w:r w:rsidR="00B81C89" w:rsidRPr="00B22A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1C89" w:rsidRPr="00B22A90">
        <w:rPr>
          <w:rFonts w:ascii="Arial" w:hAnsi="Arial" w:cs="Arial"/>
          <w:sz w:val="24"/>
          <w:szCs w:val="24"/>
        </w:rPr>
        <w:t>хүртээмж</w:t>
      </w:r>
      <w:proofErr w:type="spellEnd"/>
      <w:r w:rsidR="00B81C89" w:rsidRPr="00B22A9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81C89" w:rsidRPr="00B22A90">
        <w:rPr>
          <w:rFonts w:ascii="Arial" w:hAnsi="Arial" w:cs="Arial"/>
          <w:sz w:val="24"/>
          <w:szCs w:val="24"/>
        </w:rPr>
        <w:t>ашиглалтыг</w:t>
      </w:r>
      <w:proofErr w:type="spellEnd"/>
      <w:r w:rsidR="00B81C89" w:rsidRPr="00B22A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1C89" w:rsidRPr="00B22A90">
        <w:rPr>
          <w:rFonts w:ascii="Arial" w:hAnsi="Arial" w:cs="Arial"/>
          <w:sz w:val="24"/>
          <w:szCs w:val="24"/>
        </w:rPr>
        <w:t>нэмэгдүүлэх</w:t>
      </w:r>
      <w:proofErr w:type="spellEnd"/>
      <w:r w:rsidR="00B81C89" w:rsidRPr="00B22A90">
        <w:rPr>
          <w:rFonts w:ascii="Arial" w:hAnsi="Arial" w:cs="Arial"/>
          <w:sz w:val="24"/>
          <w:szCs w:val="24"/>
        </w:rPr>
        <w:t xml:space="preserve"> (</w:t>
      </w:r>
      <w:r w:rsidR="00B81C89" w:rsidRPr="00B22A90">
        <w:rPr>
          <w:rFonts w:ascii="Arial" w:hAnsi="Arial" w:cs="Arial"/>
          <w:sz w:val="24"/>
          <w:szCs w:val="24"/>
          <w:lang w:val="mn-MN"/>
        </w:rPr>
        <w:t>СТГ</w:t>
      </w:r>
      <w:r w:rsidR="00B81C89" w:rsidRPr="00B22A90">
        <w:rPr>
          <w:rFonts w:ascii="Arial" w:hAnsi="Arial" w:cs="Arial"/>
          <w:sz w:val="24"/>
          <w:szCs w:val="24"/>
        </w:rPr>
        <w:t>);</w:t>
      </w:r>
    </w:p>
    <w:p w14:paraId="358D8028" w14:textId="1563A210" w:rsidR="00B81C89" w:rsidRPr="00B22A90" w:rsidRDefault="00835DC2" w:rsidP="002421F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22A90">
        <w:rPr>
          <w:rFonts w:ascii="Arial" w:hAnsi="Arial" w:cs="Arial"/>
          <w:sz w:val="24"/>
          <w:szCs w:val="24"/>
        </w:rPr>
        <w:t xml:space="preserve">6). </w:t>
      </w:r>
      <w:r w:rsidR="002463BD" w:rsidRPr="00B22A90">
        <w:rPr>
          <w:rFonts w:ascii="Arial" w:hAnsi="Arial" w:cs="Arial"/>
          <w:sz w:val="24"/>
          <w:szCs w:val="24"/>
        </w:rPr>
        <w:t xml:space="preserve">428. </w:t>
      </w:r>
      <w:proofErr w:type="spellStart"/>
      <w:r w:rsidR="00B81C89" w:rsidRPr="00B22A90">
        <w:rPr>
          <w:rFonts w:ascii="Arial" w:hAnsi="Arial" w:cs="Arial"/>
          <w:sz w:val="24"/>
          <w:szCs w:val="24"/>
        </w:rPr>
        <w:t>Эмч</w:t>
      </w:r>
      <w:proofErr w:type="spellEnd"/>
      <w:r w:rsidR="00B81C89" w:rsidRPr="00B22A9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81C89" w:rsidRPr="00B22A90">
        <w:rPr>
          <w:rFonts w:ascii="Arial" w:hAnsi="Arial" w:cs="Arial"/>
          <w:sz w:val="24"/>
          <w:szCs w:val="24"/>
        </w:rPr>
        <w:t>эмнэлгийн</w:t>
      </w:r>
      <w:proofErr w:type="spellEnd"/>
      <w:r w:rsidR="00B81C89" w:rsidRPr="00B22A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1C89" w:rsidRPr="00B22A90">
        <w:rPr>
          <w:rFonts w:ascii="Arial" w:hAnsi="Arial" w:cs="Arial"/>
          <w:sz w:val="24"/>
          <w:szCs w:val="24"/>
        </w:rPr>
        <w:t>мэргэжилтнүүдийг</w:t>
      </w:r>
      <w:proofErr w:type="spellEnd"/>
      <w:r w:rsidR="00B81C89" w:rsidRPr="00B22A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1C89" w:rsidRPr="00B22A90">
        <w:rPr>
          <w:rFonts w:ascii="Arial" w:hAnsi="Arial" w:cs="Arial"/>
          <w:sz w:val="24"/>
          <w:szCs w:val="24"/>
        </w:rPr>
        <w:t>гадаад</w:t>
      </w:r>
      <w:proofErr w:type="spellEnd"/>
      <w:r w:rsidR="00B81C89" w:rsidRPr="00B22A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1C89" w:rsidRPr="00B22A90">
        <w:rPr>
          <w:rFonts w:ascii="Arial" w:hAnsi="Arial" w:cs="Arial"/>
          <w:sz w:val="24"/>
          <w:szCs w:val="24"/>
        </w:rPr>
        <w:t>улсад</w:t>
      </w:r>
      <w:proofErr w:type="spellEnd"/>
      <w:r w:rsidR="00B81C89" w:rsidRPr="00B22A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1C89" w:rsidRPr="00B22A90">
        <w:rPr>
          <w:rFonts w:ascii="Arial" w:hAnsi="Arial" w:cs="Arial"/>
          <w:sz w:val="24"/>
          <w:szCs w:val="24"/>
        </w:rPr>
        <w:t>урт</w:t>
      </w:r>
      <w:proofErr w:type="spellEnd"/>
      <w:r w:rsidR="00B81C89" w:rsidRPr="00B22A9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81C89" w:rsidRPr="00B22A90">
        <w:rPr>
          <w:rFonts w:ascii="Arial" w:hAnsi="Arial" w:cs="Arial"/>
          <w:sz w:val="24"/>
          <w:szCs w:val="24"/>
        </w:rPr>
        <w:t>богино</w:t>
      </w:r>
      <w:proofErr w:type="spellEnd"/>
      <w:r w:rsidR="00B81C89" w:rsidRPr="00B22A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1C89" w:rsidRPr="00B22A90">
        <w:rPr>
          <w:rFonts w:ascii="Arial" w:hAnsi="Arial" w:cs="Arial"/>
          <w:sz w:val="24"/>
          <w:szCs w:val="24"/>
        </w:rPr>
        <w:t>хугацааны</w:t>
      </w:r>
      <w:proofErr w:type="spellEnd"/>
      <w:r w:rsidR="00B81C89" w:rsidRPr="00B22A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1C89" w:rsidRPr="00B22A90">
        <w:rPr>
          <w:rFonts w:ascii="Arial" w:hAnsi="Arial" w:cs="Arial"/>
          <w:sz w:val="24"/>
          <w:szCs w:val="24"/>
        </w:rPr>
        <w:t>сургалтад</w:t>
      </w:r>
      <w:proofErr w:type="spellEnd"/>
      <w:r w:rsidR="00B81C89" w:rsidRPr="00B22A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1C89" w:rsidRPr="00B22A90">
        <w:rPr>
          <w:rFonts w:ascii="Arial" w:hAnsi="Arial" w:cs="Arial"/>
          <w:sz w:val="24"/>
          <w:szCs w:val="24"/>
        </w:rPr>
        <w:t>багаар</w:t>
      </w:r>
      <w:proofErr w:type="spellEnd"/>
      <w:r w:rsidR="00B81C89" w:rsidRPr="00B22A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1C89" w:rsidRPr="00B22A90">
        <w:rPr>
          <w:rFonts w:ascii="Arial" w:hAnsi="Arial" w:cs="Arial"/>
          <w:sz w:val="24"/>
          <w:szCs w:val="24"/>
        </w:rPr>
        <w:t>хамруулах</w:t>
      </w:r>
      <w:proofErr w:type="spellEnd"/>
      <w:r w:rsidR="00B81C89" w:rsidRPr="00B22A90">
        <w:rPr>
          <w:rFonts w:ascii="Arial" w:hAnsi="Arial" w:cs="Arial"/>
          <w:sz w:val="24"/>
          <w:szCs w:val="24"/>
        </w:rPr>
        <w:t xml:space="preserve"> (СТГ);</w:t>
      </w:r>
    </w:p>
    <w:p w14:paraId="239CD130" w14:textId="57D484F7" w:rsidR="00B81C89" w:rsidRPr="00B22A90" w:rsidRDefault="00835DC2" w:rsidP="002421F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22A90">
        <w:rPr>
          <w:rFonts w:ascii="Arial" w:hAnsi="Arial" w:cs="Arial"/>
          <w:sz w:val="24"/>
          <w:szCs w:val="24"/>
        </w:rPr>
        <w:t>7).</w:t>
      </w:r>
      <w:r w:rsidR="002463BD" w:rsidRPr="00B22A90">
        <w:rPr>
          <w:rFonts w:ascii="Arial" w:hAnsi="Arial" w:cs="Arial"/>
          <w:sz w:val="24"/>
          <w:szCs w:val="24"/>
        </w:rPr>
        <w:t xml:space="preserve">1250. </w:t>
      </w:r>
      <w:r w:rsidRPr="00B22A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1C89" w:rsidRPr="00B22A90">
        <w:rPr>
          <w:rFonts w:ascii="Arial" w:hAnsi="Arial" w:cs="Arial"/>
          <w:sz w:val="24"/>
          <w:szCs w:val="24"/>
        </w:rPr>
        <w:t>Мансууруулах</w:t>
      </w:r>
      <w:proofErr w:type="spellEnd"/>
      <w:r w:rsidR="00B81C89" w:rsidRPr="00B22A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1C89" w:rsidRPr="00B22A90">
        <w:rPr>
          <w:rFonts w:ascii="Arial" w:hAnsi="Arial" w:cs="Arial"/>
          <w:sz w:val="24"/>
          <w:szCs w:val="24"/>
        </w:rPr>
        <w:t>эм</w:t>
      </w:r>
      <w:proofErr w:type="spellEnd"/>
      <w:r w:rsidR="00B81C89" w:rsidRPr="00B22A9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81C89" w:rsidRPr="00B22A90">
        <w:rPr>
          <w:rFonts w:ascii="Arial" w:hAnsi="Arial" w:cs="Arial"/>
          <w:sz w:val="24"/>
          <w:szCs w:val="24"/>
        </w:rPr>
        <w:t>сэтгэцэд</w:t>
      </w:r>
      <w:proofErr w:type="spellEnd"/>
      <w:r w:rsidR="00B81C89" w:rsidRPr="00B22A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1C89" w:rsidRPr="00B22A90">
        <w:rPr>
          <w:rFonts w:ascii="Arial" w:hAnsi="Arial" w:cs="Arial"/>
          <w:sz w:val="24"/>
          <w:szCs w:val="24"/>
        </w:rPr>
        <w:t>нөлөөт</w:t>
      </w:r>
      <w:proofErr w:type="spellEnd"/>
      <w:r w:rsidR="00B81C89" w:rsidRPr="00B22A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1C89" w:rsidRPr="00B22A90">
        <w:rPr>
          <w:rFonts w:ascii="Arial" w:hAnsi="Arial" w:cs="Arial"/>
          <w:sz w:val="24"/>
          <w:szCs w:val="24"/>
        </w:rPr>
        <w:t>бодисын</w:t>
      </w:r>
      <w:proofErr w:type="spellEnd"/>
      <w:r w:rsidR="00B81C89" w:rsidRPr="00B22A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1C89" w:rsidRPr="00B22A90">
        <w:rPr>
          <w:rFonts w:ascii="Arial" w:hAnsi="Arial" w:cs="Arial"/>
          <w:sz w:val="24"/>
          <w:szCs w:val="24"/>
        </w:rPr>
        <w:t>эргэлтэд</w:t>
      </w:r>
      <w:proofErr w:type="spellEnd"/>
      <w:r w:rsidR="00B81C89" w:rsidRPr="00B22A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1C89" w:rsidRPr="00B22A90">
        <w:rPr>
          <w:rFonts w:ascii="Arial" w:hAnsi="Arial" w:cs="Arial"/>
          <w:sz w:val="24"/>
          <w:szCs w:val="24"/>
        </w:rPr>
        <w:t>хяналт</w:t>
      </w:r>
      <w:proofErr w:type="spellEnd"/>
      <w:r w:rsidR="00B81C89" w:rsidRPr="00B22A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1C89" w:rsidRPr="00B22A90">
        <w:rPr>
          <w:rFonts w:ascii="Arial" w:hAnsi="Arial" w:cs="Arial"/>
          <w:sz w:val="24"/>
          <w:szCs w:val="24"/>
        </w:rPr>
        <w:t>тавих</w:t>
      </w:r>
      <w:proofErr w:type="spellEnd"/>
      <w:r w:rsidR="00B81C89" w:rsidRPr="00B22A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1C89" w:rsidRPr="00B22A90">
        <w:rPr>
          <w:rFonts w:ascii="Arial" w:hAnsi="Arial" w:cs="Arial"/>
          <w:sz w:val="24"/>
          <w:szCs w:val="24"/>
        </w:rPr>
        <w:t>тухай</w:t>
      </w:r>
      <w:proofErr w:type="spellEnd"/>
      <w:r w:rsidR="00B81C89" w:rsidRPr="00B22A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1C89" w:rsidRPr="00B22A90">
        <w:rPr>
          <w:rFonts w:ascii="Arial" w:hAnsi="Arial" w:cs="Arial"/>
          <w:sz w:val="24"/>
          <w:szCs w:val="24"/>
        </w:rPr>
        <w:t>хуулийн</w:t>
      </w:r>
      <w:proofErr w:type="spellEnd"/>
      <w:r w:rsidR="00B81C89" w:rsidRPr="00B22A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1C89" w:rsidRPr="00B22A90">
        <w:rPr>
          <w:rFonts w:ascii="Arial" w:hAnsi="Arial" w:cs="Arial"/>
          <w:sz w:val="24"/>
          <w:szCs w:val="24"/>
        </w:rPr>
        <w:t>шинэчилсэн</w:t>
      </w:r>
      <w:proofErr w:type="spellEnd"/>
      <w:r w:rsidR="00B81C89" w:rsidRPr="00B22A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1C89" w:rsidRPr="00B22A90">
        <w:rPr>
          <w:rFonts w:ascii="Arial" w:hAnsi="Arial" w:cs="Arial"/>
          <w:sz w:val="24"/>
          <w:szCs w:val="24"/>
        </w:rPr>
        <w:t>найруулгын</w:t>
      </w:r>
      <w:proofErr w:type="spellEnd"/>
      <w:r w:rsidR="00B81C89" w:rsidRPr="00B22A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1C89" w:rsidRPr="00B22A90">
        <w:rPr>
          <w:rFonts w:ascii="Arial" w:hAnsi="Arial" w:cs="Arial"/>
          <w:sz w:val="24"/>
          <w:szCs w:val="24"/>
        </w:rPr>
        <w:t>төслийг</w:t>
      </w:r>
      <w:proofErr w:type="spellEnd"/>
      <w:r w:rsidR="00B81C89" w:rsidRPr="00B22A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1C89" w:rsidRPr="00B22A90">
        <w:rPr>
          <w:rFonts w:ascii="Arial" w:hAnsi="Arial" w:cs="Arial"/>
          <w:sz w:val="24"/>
          <w:szCs w:val="24"/>
        </w:rPr>
        <w:t>боловсруулж</w:t>
      </w:r>
      <w:proofErr w:type="spellEnd"/>
      <w:r w:rsidR="00B81C89" w:rsidRPr="00B22A9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81C89" w:rsidRPr="00B22A90">
        <w:rPr>
          <w:rFonts w:ascii="Arial" w:hAnsi="Arial" w:cs="Arial"/>
          <w:sz w:val="24"/>
          <w:szCs w:val="24"/>
        </w:rPr>
        <w:t>Улсын</w:t>
      </w:r>
      <w:proofErr w:type="spellEnd"/>
      <w:r w:rsidR="00B81C89" w:rsidRPr="00B22A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1C89" w:rsidRPr="00B22A90">
        <w:rPr>
          <w:rFonts w:ascii="Arial" w:hAnsi="Arial" w:cs="Arial"/>
          <w:sz w:val="24"/>
          <w:szCs w:val="24"/>
        </w:rPr>
        <w:t>Их</w:t>
      </w:r>
      <w:proofErr w:type="spellEnd"/>
      <w:r w:rsidR="00B81C89" w:rsidRPr="00B22A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1C89" w:rsidRPr="00B22A90">
        <w:rPr>
          <w:rFonts w:ascii="Arial" w:hAnsi="Arial" w:cs="Arial"/>
          <w:sz w:val="24"/>
          <w:szCs w:val="24"/>
        </w:rPr>
        <w:t>Хуралд</w:t>
      </w:r>
      <w:proofErr w:type="spellEnd"/>
      <w:r w:rsidR="00B81C89" w:rsidRPr="00B22A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1C89" w:rsidRPr="00B22A90">
        <w:rPr>
          <w:rFonts w:ascii="Arial" w:hAnsi="Arial" w:cs="Arial"/>
          <w:sz w:val="24"/>
          <w:szCs w:val="24"/>
        </w:rPr>
        <w:t>өргөн</w:t>
      </w:r>
      <w:proofErr w:type="spellEnd"/>
      <w:r w:rsidR="00B81C89" w:rsidRPr="00B22A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1C89" w:rsidRPr="00B22A90">
        <w:rPr>
          <w:rFonts w:ascii="Arial" w:hAnsi="Arial" w:cs="Arial"/>
          <w:sz w:val="24"/>
          <w:szCs w:val="24"/>
        </w:rPr>
        <w:t>мэдүүлэх</w:t>
      </w:r>
      <w:proofErr w:type="spellEnd"/>
      <w:r w:rsidR="00B81C89" w:rsidRPr="00B22A90">
        <w:rPr>
          <w:rFonts w:ascii="Arial" w:hAnsi="Arial" w:cs="Arial"/>
          <w:sz w:val="24"/>
          <w:szCs w:val="24"/>
        </w:rPr>
        <w:t xml:space="preserve"> (НЭМБГ).</w:t>
      </w:r>
    </w:p>
    <w:p w14:paraId="2DA4D803" w14:textId="77777777" w:rsidR="008B5E9D" w:rsidRPr="00B22A90" w:rsidRDefault="008B5E9D" w:rsidP="008B5E9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47F337C" w14:textId="6449E14A" w:rsidR="000A2F73" w:rsidRPr="00B22A90" w:rsidRDefault="0046465E" w:rsidP="00E235F5">
      <w:pPr>
        <w:pStyle w:val="NoSpacing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B22A90">
        <w:rPr>
          <w:rFonts w:ascii="Arial" w:hAnsi="Arial" w:cs="Arial"/>
          <w:b/>
          <w:bCs/>
          <w:sz w:val="24"/>
          <w:szCs w:val="24"/>
          <w:lang w:val="mn-MN"/>
        </w:rPr>
        <w:t>“Үр дүн гараагүй” буюу 0-29 хувийн хэрэгжилттэй</w:t>
      </w:r>
      <w:r w:rsidR="000A2F73" w:rsidRPr="00B22A90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  <w:r w:rsidR="00B662D7" w:rsidRPr="00B22A90">
        <w:rPr>
          <w:rFonts w:ascii="Arial" w:hAnsi="Arial" w:cs="Arial"/>
          <w:sz w:val="24"/>
          <w:szCs w:val="24"/>
          <w:lang w:val="mn-MN"/>
        </w:rPr>
        <w:t>4</w:t>
      </w:r>
      <w:r w:rsidR="00510F8D" w:rsidRPr="00B22A90">
        <w:rPr>
          <w:rFonts w:ascii="Arial" w:hAnsi="Arial" w:cs="Arial"/>
          <w:sz w:val="24"/>
          <w:szCs w:val="24"/>
          <w:lang w:val="mn-MN"/>
        </w:rPr>
        <w:t>1</w:t>
      </w:r>
      <w:r w:rsidR="000A2F73" w:rsidRPr="00B22A90">
        <w:rPr>
          <w:rFonts w:ascii="Arial" w:hAnsi="Arial" w:cs="Arial"/>
          <w:sz w:val="24"/>
          <w:szCs w:val="24"/>
          <w:lang w:val="mn-MN"/>
        </w:rPr>
        <w:t xml:space="preserve"> арга хэмжээ байна. Үүнд:</w:t>
      </w:r>
    </w:p>
    <w:p w14:paraId="3CD201F2" w14:textId="51F953BD" w:rsidR="00030434" w:rsidRPr="00B22A90" w:rsidRDefault="008363CF" w:rsidP="00223AD6">
      <w:pPr>
        <w:pStyle w:val="NoSpacing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B22A90">
        <w:rPr>
          <w:rFonts w:ascii="Arial" w:hAnsi="Arial" w:cs="Arial"/>
          <w:sz w:val="24"/>
          <w:szCs w:val="24"/>
          <w:lang w:val="mn-MN"/>
        </w:rPr>
        <w:t>176. Эцэг, эх, хүүхэд, олон нийтэд болзошгүй эрсдэл, хүчирхийллээс урьдчилан сэргийлэх арга хэмжээг зохион байгуулах</w:t>
      </w:r>
      <w:r w:rsidR="000847BD" w:rsidRPr="00B22A90">
        <w:rPr>
          <w:rFonts w:ascii="Arial" w:hAnsi="Arial" w:cs="Arial"/>
          <w:sz w:val="24"/>
          <w:szCs w:val="24"/>
          <w:lang w:val="mn-MN"/>
        </w:rPr>
        <w:t xml:space="preserve"> </w:t>
      </w:r>
      <w:r w:rsidR="000847BD" w:rsidRPr="00B22A90">
        <w:rPr>
          <w:rFonts w:ascii="Arial" w:hAnsi="Arial" w:cs="Arial"/>
          <w:sz w:val="24"/>
          <w:szCs w:val="24"/>
        </w:rPr>
        <w:t>(</w:t>
      </w:r>
      <w:r w:rsidR="000847BD" w:rsidRPr="00B22A90">
        <w:rPr>
          <w:rFonts w:ascii="Arial" w:hAnsi="Arial" w:cs="Arial"/>
          <w:sz w:val="24"/>
          <w:szCs w:val="24"/>
          <w:lang w:val="mn-MN"/>
        </w:rPr>
        <w:t>НЭМБГ</w:t>
      </w:r>
      <w:r w:rsidR="000847BD" w:rsidRPr="00B22A90">
        <w:rPr>
          <w:rFonts w:ascii="Arial" w:hAnsi="Arial" w:cs="Arial"/>
          <w:sz w:val="24"/>
          <w:szCs w:val="24"/>
        </w:rPr>
        <w:t>);</w:t>
      </w:r>
    </w:p>
    <w:p w14:paraId="5292BCE7" w14:textId="4E712452" w:rsidR="00030434" w:rsidRPr="00B22A90" w:rsidRDefault="000847BD" w:rsidP="00223AD6">
      <w:pPr>
        <w:pStyle w:val="NoSpacing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B22A90">
        <w:rPr>
          <w:rFonts w:ascii="Arial" w:hAnsi="Arial" w:cs="Arial"/>
          <w:sz w:val="24"/>
          <w:szCs w:val="24"/>
          <w:lang w:val="mn-MN"/>
        </w:rPr>
        <w:t>187. "Эрэгтэйчүүдийн эрүүл мэнд" арга хэмжээг хэрэгжүүлэх (НЭМБГ);</w:t>
      </w:r>
    </w:p>
    <w:p w14:paraId="4114D570" w14:textId="0C494F65" w:rsidR="000847BD" w:rsidRPr="00B22A90" w:rsidRDefault="000847BD" w:rsidP="00223AD6">
      <w:pPr>
        <w:pStyle w:val="NoSpacing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22A90">
        <w:rPr>
          <w:rFonts w:ascii="Arial" w:hAnsi="Arial" w:cs="Arial"/>
          <w:sz w:val="24"/>
          <w:szCs w:val="24"/>
          <w:lang w:val="mn-MN"/>
        </w:rPr>
        <w:t xml:space="preserve">194. Идэвхтэй насжилтыг дэмжих цогц үйлчилгээний загварыг нэвтрүүлэх </w:t>
      </w:r>
      <w:r w:rsidRPr="00B22A90">
        <w:rPr>
          <w:rFonts w:ascii="Arial" w:hAnsi="Arial" w:cs="Arial"/>
          <w:sz w:val="24"/>
          <w:szCs w:val="24"/>
        </w:rPr>
        <w:t>(ЭТБГ);</w:t>
      </w:r>
    </w:p>
    <w:p w14:paraId="4CA21F1C" w14:textId="27F17493" w:rsidR="000847BD" w:rsidRPr="00B22A90" w:rsidRDefault="00530F17" w:rsidP="00223AD6">
      <w:pPr>
        <w:pStyle w:val="NoSpacing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22A90">
        <w:rPr>
          <w:rFonts w:ascii="Arial" w:hAnsi="Arial" w:cs="Arial"/>
          <w:sz w:val="24"/>
          <w:szCs w:val="24"/>
        </w:rPr>
        <w:t xml:space="preserve">208. </w:t>
      </w:r>
      <w:proofErr w:type="spellStart"/>
      <w:r w:rsidRPr="00B22A90">
        <w:rPr>
          <w:rFonts w:ascii="Arial" w:hAnsi="Arial" w:cs="Arial"/>
          <w:sz w:val="24"/>
          <w:szCs w:val="24"/>
        </w:rPr>
        <w:t>Хөгжлийн</w:t>
      </w:r>
      <w:proofErr w:type="spellEnd"/>
      <w:r w:rsidRPr="00B22A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A90">
        <w:rPr>
          <w:rFonts w:ascii="Arial" w:hAnsi="Arial" w:cs="Arial"/>
          <w:sz w:val="24"/>
          <w:szCs w:val="24"/>
        </w:rPr>
        <w:t>бэрхшээлийн</w:t>
      </w:r>
      <w:proofErr w:type="spellEnd"/>
      <w:r w:rsidRPr="00B22A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A90">
        <w:rPr>
          <w:rFonts w:ascii="Arial" w:hAnsi="Arial" w:cs="Arial"/>
          <w:sz w:val="24"/>
          <w:szCs w:val="24"/>
        </w:rPr>
        <w:t>үйлдлийн</w:t>
      </w:r>
      <w:proofErr w:type="spellEnd"/>
      <w:r w:rsidRPr="00B22A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A90">
        <w:rPr>
          <w:rFonts w:ascii="Arial" w:hAnsi="Arial" w:cs="Arial"/>
          <w:sz w:val="24"/>
          <w:szCs w:val="24"/>
        </w:rPr>
        <w:t>чадамжийг</w:t>
      </w:r>
      <w:proofErr w:type="spellEnd"/>
      <w:r w:rsidRPr="00B22A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A90">
        <w:rPr>
          <w:rFonts w:ascii="Arial" w:hAnsi="Arial" w:cs="Arial"/>
          <w:sz w:val="24"/>
          <w:szCs w:val="24"/>
        </w:rPr>
        <w:t>тогтоох</w:t>
      </w:r>
      <w:proofErr w:type="spellEnd"/>
      <w:r w:rsidRPr="00B22A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A90">
        <w:rPr>
          <w:rFonts w:ascii="Arial" w:hAnsi="Arial" w:cs="Arial"/>
          <w:sz w:val="24"/>
          <w:szCs w:val="24"/>
        </w:rPr>
        <w:t>олон</w:t>
      </w:r>
      <w:proofErr w:type="spellEnd"/>
      <w:r w:rsidRPr="00B22A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A90">
        <w:rPr>
          <w:rFonts w:ascii="Arial" w:hAnsi="Arial" w:cs="Arial"/>
          <w:sz w:val="24"/>
          <w:szCs w:val="24"/>
        </w:rPr>
        <w:t>улсын</w:t>
      </w:r>
      <w:proofErr w:type="spellEnd"/>
      <w:r w:rsidRPr="00B22A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A90">
        <w:rPr>
          <w:rFonts w:ascii="Arial" w:hAnsi="Arial" w:cs="Arial"/>
          <w:sz w:val="24"/>
          <w:szCs w:val="24"/>
        </w:rPr>
        <w:t>аргачлалыг</w:t>
      </w:r>
      <w:proofErr w:type="spellEnd"/>
      <w:r w:rsidRPr="00B22A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A90">
        <w:rPr>
          <w:rFonts w:ascii="Arial" w:hAnsi="Arial" w:cs="Arial"/>
          <w:sz w:val="24"/>
          <w:szCs w:val="24"/>
        </w:rPr>
        <w:t>турших</w:t>
      </w:r>
      <w:proofErr w:type="spellEnd"/>
      <w:r w:rsidRPr="00B22A90">
        <w:rPr>
          <w:rFonts w:ascii="Arial" w:hAnsi="Arial" w:cs="Arial"/>
          <w:sz w:val="24"/>
          <w:szCs w:val="24"/>
        </w:rPr>
        <w:t xml:space="preserve"> (ЭТБГ);</w:t>
      </w:r>
    </w:p>
    <w:p w14:paraId="4A862510" w14:textId="4095323E" w:rsidR="00530F17" w:rsidRPr="00B22A90" w:rsidRDefault="00530F17" w:rsidP="00223AD6">
      <w:pPr>
        <w:pStyle w:val="NoSpacing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B22A90">
        <w:rPr>
          <w:rFonts w:ascii="Arial" w:hAnsi="Arial" w:cs="Arial"/>
          <w:sz w:val="24"/>
          <w:szCs w:val="24"/>
          <w:lang w:val="mn-MN"/>
        </w:rPr>
        <w:t>251. Үндэсний баялгийн сангийн нэрийн данс дахь хуримтлалыг эрүүл мэнд, боловсрол, орон сууцны зориулалтаар зарцуулах боломжийг бүрдүүлэх (СЭЗБГ);</w:t>
      </w:r>
    </w:p>
    <w:p w14:paraId="3D48A959" w14:textId="5E995657" w:rsidR="000847BD" w:rsidRPr="00B22A90" w:rsidRDefault="008B5E9D" w:rsidP="00223AD6">
      <w:pPr>
        <w:pStyle w:val="NoSpacing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B22A90">
        <w:rPr>
          <w:rFonts w:ascii="Arial" w:hAnsi="Arial" w:cs="Arial"/>
          <w:color w:val="000000"/>
          <w:sz w:val="24"/>
          <w:szCs w:val="24"/>
        </w:rPr>
        <w:t xml:space="preserve">295. </w:t>
      </w:r>
      <w:proofErr w:type="spellStart"/>
      <w:r w:rsidRPr="00B22A90">
        <w:rPr>
          <w:rFonts w:ascii="Arial" w:hAnsi="Arial" w:cs="Arial"/>
          <w:color w:val="000000"/>
          <w:sz w:val="24"/>
          <w:szCs w:val="24"/>
        </w:rPr>
        <w:t>Хүн</w:t>
      </w:r>
      <w:proofErr w:type="spellEnd"/>
      <w:r w:rsidRPr="00B22A9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22A90">
        <w:rPr>
          <w:rFonts w:ascii="Arial" w:hAnsi="Arial" w:cs="Arial"/>
          <w:color w:val="000000"/>
          <w:sz w:val="24"/>
          <w:szCs w:val="24"/>
        </w:rPr>
        <w:t>амын</w:t>
      </w:r>
      <w:proofErr w:type="spellEnd"/>
      <w:r w:rsidRPr="00B22A9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22A90">
        <w:rPr>
          <w:rFonts w:ascii="Arial" w:hAnsi="Arial" w:cs="Arial"/>
          <w:color w:val="000000"/>
          <w:sz w:val="24"/>
          <w:szCs w:val="24"/>
        </w:rPr>
        <w:t>идэвхтэй</w:t>
      </w:r>
      <w:proofErr w:type="spellEnd"/>
      <w:r w:rsidRPr="00B22A9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22A90">
        <w:rPr>
          <w:rFonts w:ascii="Arial" w:hAnsi="Arial" w:cs="Arial"/>
          <w:color w:val="000000"/>
          <w:sz w:val="24"/>
          <w:szCs w:val="24"/>
        </w:rPr>
        <w:t>хөдөлгөөн</w:t>
      </w:r>
      <w:proofErr w:type="spellEnd"/>
      <w:r w:rsidRPr="00B22A90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B22A90">
        <w:rPr>
          <w:rFonts w:ascii="Arial" w:hAnsi="Arial" w:cs="Arial"/>
          <w:color w:val="000000"/>
          <w:sz w:val="24"/>
          <w:szCs w:val="24"/>
        </w:rPr>
        <w:t>спортын</w:t>
      </w:r>
      <w:proofErr w:type="spellEnd"/>
      <w:r w:rsidRPr="00B22A9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22A90">
        <w:rPr>
          <w:rFonts w:ascii="Arial" w:hAnsi="Arial" w:cs="Arial"/>
          <w:color w:val="000000"/>
          <w:sz w:val="24"/>
          <w:szCs w:val="24"/>
        </w:rPr>
        <w:t>талаарх</w:t>
      </w:r>
      <w:proofErr w:type="spellEnd"/>
      <w:r w:rsidRPr="00B22A9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22A90">
        <w:rPr>
          <w:rFonts w:ascii="Arial" w:hAnsi="Arial" w:cs="Arial"/>
          <w:color w:val="000000"/>
          <w:sz w:val="24"/>
          <w:szCs w:val="24"/>
        </w:rPr>
        <w:t>мэдлэг</w:t>
      </w:r>
      <w:proofErr w:type="spellEnd"/>
      <w:r w:rsidRPr="00B22A90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B22A90">
        <w:rPr>
          <w:rFonts w:ascii="Arial" w:hAnsi="Arial" w:cs="Arial"/>
          <w:color w:val="000000"/>
          <w:sz w:val="24"/>
          <w:szCs w:val="24"/>
        </w:rPr>
        <w:t>хандлага</w:t>
      </w:r>
      <w:proofErr w:type="spellEnd"/>
      <w:r w:rsidRPr="00B22A90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B22A90">
        <w:rPr>
          <w:rFonts w:ascii="Arial" w:hAnsi="Arial" w:cs="Arial"/>
          <w:color w:val="000000"/>
          <w:sz w:val="24"/>
          <w:szCs w:val="24"/>
        </w:rPr>
        <w:t>дадлыг</w:t>
      </w:r>
      <w:proofErr w:type="spellEnd"/>
      <w:r w:rsidRPr="00B22A9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22A90">
        <w:rPr>
          <w:rFonts w:ascii="Arial" w:hAnsi="Arial" w:cs="Arial"/>
          <w:color w:val="000000"/>
          <w:sz w:val="24"/>
          <w:szCs w:val="24"/>
        </w:rPr>
        <w:t>нэмэгдүүлэх</w:t>
      </w:r>
      <w:proofErr w:type="spellEnd"/>
      <w:r w:rsidRPr="00B22A90">
        <w:rPr>
          <w:rFonts w:ascii="Arial" w:hAnsi="Arial" w:cs="Arial"/>
          <w:color w:val="000000"/>
          <w:sz w:val="24"/>
          <w:szCs w:val="24"/>
        </w:rPr>
        <w:t xml:space="preserve"> (НЭМБГ);</w:t>
      </w:r>
    </w:p>
    <w:p w14:paraId="31F59A3C" w14:textId="6A443A3E" w:rsidR="000847BD" w:rsidRPr="00B22A90" w:rsidRDefault="008B5E9D" w:rsidP="00223AD6">
      <w:pPr>
        <w:pStyle w:val="NoSpacing"/>
        <w:spacing w:line="276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22A90">
        <w:rPr>
          <w:rFonts w:ascii="Arial" w:hAnsi="Arial" w:cs="Arial"/>
          <w:color w:val="000000"/>
          <w:sz w:val="24"/>
          <w:szCs w:val="24"/>
        </w:rPr>
        <w:t xml:space="preserve">321. </w:t>
      </w:r>
      <w:proofErr w:type="spellStart"/>
      <w:r w:rsidRPr="00B22A90">
        <w:rPr>
          <w:rFonts w:ascii="Arial" w:hAnsi="Arial" w:cs="Arial"/>
          <w:color w:val="000000"/>
          <w:sz w:val="24"/>
          <w:szCs w:val="24"/>
        </w:rPr>
        <w:t>Нялх</w:t>
      </w:r>
      <w:proofErr w:type="spellEnd"/>
      <w:r w:rsidRPr="00B22A90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B22A90">
        <w:rPr>
          <w:rFonts w:ascii="Arial" w:hAnsi="Arial" w:cs="Arial"/>
          <w:color w:val="000000"/>
          <w:sz w:val="24"/>
          <w:szCs w:val="24"/>
        </w:rPr>
        <w:t>балчир</w:t>
      </w:r>
      <w:proofErr w:type="spellEnd"/>
      <w:r w:rsidRPr="00B22A9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22A90">
        <w:rPr>
          <w:rFonts w:ascii="Arial" w:hAnsi="Arial" w:cs="Arial"/>
          <w:color w:val="000000"/>
          <w:sz w:val="24"/>
          <w:szCs w:val="24"/>
        </w:rPr>
        <w:t>насны</w:t>
      </w:r>
      <w:proofErr w:type="spellEnd"/>
      <w:r w:rsidRPr="00B22A9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22A90">
        <w:rPr>
          <w:rFonts w:ascii="Arial" w:hAnsi="Arial" w:cs="Arial"/>
          <w:color w:val="000000"/>
          <w:sz w:val="24"/>
          <w:szCs w:val="24"/>
        </w:rPr>
        <w:t>хүүхдийн</w:t>
      </w:r>
      <w:proofErr w:type="spellEnd"/>
      <w:r w:rsidRPr="00B22A9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22A90">
        <w:rPr>
          <w:rFonts w:ascii="Arial" w:hAnsi="Arial" w:cs="Arial"/>
          <w:color w:val="000000"/>
          <w:sz w:val="24"/>
          <w:szCs w:val="24"/>
        </w:rPr>
        <w:t>хөгжлийг</w:t>
      </w:r>
      <w:proofErr w:type="spellEnd"/>
      <w:r w:rsidRPr="00B22A9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22A90">
        <w:rPr>
          <w:rFonts w:ascii="Arial" w:hAnsi="Arial" w:cs="Arial"/>
          <w:color w:val="000000"/>
          <w:sz w:val="24"/>
          <w:szCs w:val="24"/>
        </w:rPr>
        <w:t>дэмжих</w:t>
      </w:r>
      <w:proofErr w:type="spellEnd"/>
      <w:r w:rsidRPr="00B22A9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22A90">
        <w:rPr>
          <w:rFonts w:ascii="Arial" w:hAnsi="Arial" w:cs="Arial"/>
          <w:color w:val="000000"/>
          <w:sz w:val="24"/>
          <w:szCs w:val="24"/>
        </w:rPr>
        <w:t>цогц</w:t>
      </w:r>
      <w:proofErr w:type="spellEnd"/>
      <w:r w:rsidRPr="00B22A9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22A90">
        <w:rPr>
          <w:rFonts w:ascii="Arial" w:hAnsi="Arial" w:cs="Arial"/>
          <w:color w:val="000000"/>
          <w:sz w:val="24"/>
          <w:szCs w:val="24"/>
        </w:rPr>
        <w:t>хөтөлбөр</w:t>
      </w:r>
      <w:proofErr w:type="spellEnd"/>
      <w:r w:rsidRPr="00B22A90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B22A90">
        <w:rPr>
          <w:rFonts w:ascii="Arial" w:hAnsi="Arial" w:cs="Arial"/>
          <w:color w:val="000000"/>
          <w:sz w:val="24"/>
          <w:szCs w:val="24"/>
        </w:rPr>
        <w:t>арга</w:t>
      </w:r>
      <w:proofErr w:type="spellEnd"/>
      <w:r w:rsidRPr="00B22A9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22A90">
        <w:rPr>
          <w:rFonts w:ascii="Arial" w:hAnsi="Arial" w:cs="Arial"/>
          <w:color w:val="000000"/>
          <w:sz w:val="24"/>
          <w:szCs w:val="24"/>
        </w:rPr>
        <w:t>хэмжээг</w:t>
      </w:r>
      <w:proofErr w:type="spellEnd"/>
      <w:r w:rsidRPr="00B22A9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22A90">
        <w:rPr>
          <w:rFonts w:ascii="Arial" w:hAnsi="Arial" w:cs="Arial"/>
          <w:color w:val="000000"/>
          <w:sz w:val="24"/>
          <w:szCs w:val="24"/>
        </w:rPr>
        <w:t>хэрэгжүүлэх</w:t>
      </w:r>
      <w:proofErr w:type="spellEnd"/>
      <w:r w:rsidRPr="00B22A90">
        <w:rPr>
          <w:rFonts w:ascii="Arial" w:hAnsi="Arial" w:cs="Arial"/>
          <w:color w:val="000000"/>
          <w:sz w:val="24"/>
          <w:szCs w:val="24"/>
        </w:rPr>
        <w:t xml:space="preserve"> (НЭМБГ, ЭТБГ);</w:t>
      </w:r>
    </w:p>
    <w:p w14:paraId="6D9B30FF" w14:textId="6B7936AE" w:rsidR="008B5E9D" w:rsidRPr="00B22A90" w:rsidRDefault="005E3153" w:rsidP="00223AD6">
      <w:pPr>
        <w:pStyle w:val="NoSpacing"/>
        <w:spacing w:line="276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22A90">
        <w:rPr>
          <w:rFonts w:ascii="Arial" w:hAnsi="Arial" w:cs="Arial"/>
          <w:color w:val="000000"/>
          <w:sz w:val="24"/>
          <w:szCs w:val="24"/>
        </w:rPr>
        <w:t xml:space="preserve">388. </w:t>
      </w:r>
      <w:proofErr w:type="spellStart"/>
      <w:r w:rsidRPr="00B22A90">
        <w:rPr>
          <w:rFonts w:ascii="Arial" w:hAnsi="Arial" w:cs="Arial"/>
          <w:color w:val="000000"/>
          <w:sz w:val="24"/>
          <w:szCs w:val="24"/>
        </w:rPr>
        <w:t>Нийгмийн</w:t>
      </w:r>
      <w:proofErr w:type="spellEnd"/>
      <w:r w:rsidRPr="00B22A9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22A90">
        <w:rPr>
          <w:rFonts w:ascii="Arial" w:hAnsi="Arial" w:cs="Arial"/>
          <w:color w:val="000000"/>
          <w:sz w:val="24"/>
          <w:szCs w:val="24"/>
        </w:rPr>
        <w:t>эрүүл</w:t>
      </w:r>
      <w:proofErr w:type="spellEnd"/>
      <w:r w:rsidRPr="00B22A9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22A90">
        <w:rPr>
          <w:rFonts w:ascii="Arial" w:hAnsi="Arial" w:cs="Arial"/>
          <w:color w:val="000000"/>
          <w:sz w:val="24"/>
          <w:szCs w:val="24"/>
        </w:rPr>
        <w:t>мэндийн</w:t>
      </w:r>
      <w:proofErr w:type="spellEnd"/>
      <w:r w:rsidRPr="00B22A9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22A90">
        <w:rPr>
          <w:rFonts w:ascii="Arial" w:hAnsi="Arial" w:cs="Arial"/>
          <w:color w:val="000000"/>
          <w:sz w:val="24"/>
          <w:szCs w:val="24"/>
        </w:rPr>
        <w:t>асуудал</w:t>
      </w:r>
      <w:proofErr w:type="spellEnd"/>
      <w:r w:rsidRPr="00B22A9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22A90">
        <w:rPr>
          <w:rFonts w:ascii="Arial" w:hAnsi="Arial" w:cs="Arial"/>
          <w:color w:val="000000"/>
          <w:sz w:val="24"/>
          <w:szCs w:val="24"/>
        </w:rPr>
        <w:t>хариуцсан</w:t>
      </w:r>
      <w:proofErr w:type="spellEnd"/>
      <w:r w:rsidRPr="00B22A9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22A90">
        <w:rPr>
          <w:rFonts w:ascii="Arial" w:hAnsi="Arial" w:cs="Arial"/>
          <w:color w:val="000000"/>
          <w:sz w:val="24"/>
          <w:szCs w:val="24"/>
        </w:rPr>
        <w:t>үндэсний</w:t>
      </w:r>
      <w:proofErr w:type="spellEnd"/>
      <w:r w:rsidRPr="00B22A9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22A90">
        <w:rPr>
          <w:rFonts w:ascii="Arial" w:hAnsi="Arial" w:cs="Arial"/>
          <w:color w:val="000000"/>
          <w:sz w:val="24"/>
          <w:szCs w:val="24"/>
        </w:rPr>
        <w:t>төв</w:t>
      </w:r>
      <w:proofErr w:type="spellEnd"/>
      <w:r w:rsidRPr="00B22A9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22A90">
        <w:rPr>
          <w:rFonts w:ascii="Arial" w:hAnsi="Arial" w:cs="Arial"/>
          <w:color w:val="000000"/>
          <w:sz w:val="24"/>
          <w:szCs w:val="24"/>
        </w:rPr>
        <w:t>байгуулах</w:t>
      </w:r>
      <w:proofErr w:type="spellEnd"/>
      <w:r w:rsidR="002421F4">
        <w:rPr>
          <w:rFonts w:ascii="Arial" w:hAnsi="Arial" w:cs="Arial"/>
          <w:color w:val="000000"/>
          <w:sz w:val="24"/>
          <w:szCs w:val="24"/>
        </w:rPr>
        <w:t xml:space="preserve"> (</w:t>
      </w:r>
      <w:r w:rsidR="002421F4">
        <w:rPr>
          <w:rFonts w:ascii="Arial" w:hAnsi="Arial" w:cs="Arial"/>
          <w:color w:val="000000"/>
          <w:sz w:val="24"/>
          <w:szCs w:val="24"/>
          <w:lang w:val="mn-MN"/>
        </w:rPr>
        <w:t>НЭМБГ</w:t>
      </w:r>
      <w:r w:rsidR="002421F4">
        <w:rPr>
          <w:rFonts w:ascii="Arial" w:hAnsi="Arial" w:cs="Arial"/>
          <w:color w:val="000000"/>
          <w:sz w:val="24"/>
          <w:szCs w:val="24"/>
        </w:rPr>
        <w:t>);</w:t>
      </w:r>
    </w:p>
    <w:p w14:paraId="075F3FEE" w14:textId="3FFEBC70" w:rsidR="008B5E9D" w:rsidRPr="00B22A90" w:rsidRDefault="005E3153" w:rsidP="00223AD6">
      <w:pPr>
        <w:pStyle w:val="NoSpacing"/>
        <w:spacing w:line="276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22A90">
        <w:rPr>
          <w:rFonts w:ascii="Arial" w:hAnsi="Arial" w:cs="Arial"/>
          <w:color w:val="000000"/>
          <w:sz w:val="24"/>
          <w:szCs w:val="24"/>
        </w:rPr>
        <w:lastRenderedPageBreak/>
        <w:t xml:space="preserve">389. </w:t>
      </w:r>
      <w:proofErr w:type="spellStart"/>
      <w:r w:rsidRPr="00B22A90">
        <w:rPr>
          <w:rFonts w:ascii="Arial" w:hAnsi="Arial" w:cs="Arial"/>
          <w:color w:val="000000"/>
          <w:sz w:val="24"/>
          <w:szCs w:val="24"/>
        </w:rPr>
        <w:t>Нийгмийн</w:t>
      </w:r>
      <w:proofErr w:type="spellEnd"/>
      <w:r w:rsidRPr="00B22A9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22A90">
        <w:rPr>
          <w:rFonts w:ascii="Arial" w:hAnsi="Arial" w:cs="Arial"/>
          <w:color w:val="000000"/>
          <w:sz w:val="24"/>
          <w:szCs w:val="24"/>
        </w:rPr>
        <w:t>эрүүл</w:t>
      </w:r>
      <w:proofErr w:type="spellEnd"/>
      <w:r w:rsidRPr="00B22A9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22A90">
        <w:rPr>
          <w:rFonts w:ascii="Arial" w:hAnsi="Arial" w:cs="Arial"/>
          <w:color w:val="000000"/>
          <w:sz w:val="24"/>
          <w:szCs w:val="24"/>
        </w:rPr>
        <w:t>мэндийн</w:t>
      </w:r>
      <w:proofErr w:type="spellEnd"/>
      <w:r w:rsidRPr="00B22A9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22A90">
        <w:rPr>
          <w:rFonts w:ascii="Arial" w:hAnsi="Arial" w:cs="Arial"/>
          <w:color w:val="000000"/>
          <w:sz w:val="24"/>
          <w:szCs w:val="24"/>
        </w:rPr>
        <w:t>ноцтой</w:t>
      </w:r>
      <w:proofErr w:type="spellEnd"/>
      <w:r w:rsidRPr="00B22A9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22A90">
        <w:rPr>
          <w:rFonts w:ascii="Arial" w:hAnsi="Arial" w:cs="Arial"/>
          <w:color w:val="000000"/>
          <w:sz w:val="24"/>
          <w:szCs w:val="24"/>
        </w:rPr>
        <w:t>байдлын</w:t>
      </w:r>
      <w:proofErr w:type="spellEnd"/>
      <w:r w:rsidRPr="00B22A9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22A90">
        <w:rPr>
          <w:rFonts w:ascii="Arial" w:hAnsi="Arial" w:cs="Arial"/>
          <w:color w:val="000000"/>
          <w:sz w:val="24"/>
          <w:szCs w:val="24"/>
        </w:rPr>
        <w:t>үеийн</w:t>
      </w:r>
      <w:proofErr w:type="spellEnd"/>
      <w:r w:rsidRPr="00B22A9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22A90">
        <w:rPr>
          <w:rFonts w:ascii="Arial" w:hAnsi="Arial" w:cs="Arial"/>
          <w:color w:val="000000"/>
          <w:sz w:val="24"/>
          <w:szCs w:val="24"/>
        </w:rPr>
        <w:t>удирдлага</w:t>
      </w:r>
      <w:proofErr w:type="spellEnd"/>
      <w:r w:rsidRPr="00B22A9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22A90">
        <w:rPr>
          <w:rFonts w:ascii="Arial" w:hAnsi="Arial" w:cs="Arial"/>
          <w:color w:val="000000"/>
          <w:sz w:val="24"/>
          <w:szCs w:val="24"/>
        </w:rPr>
        <w:t>зохион</w:t>
      </w:r>
      <w:proofErr w:type="spellEnd"/>
      <w:r w:rsidRPr="00B22A9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22A90">
        <w:rPr>
          <w:rFonts w:ascii="Arial" w:hAnsi="Arial" w:cs="Arial"/>
          <w:color w:val="000000"/>
          <w:sz w:val="24"/>
          <w:szCs w:val="24"/>
        </w:rPr>
        <w:t>байгуулалтын</w:t>
      </w:r>
      <w:proofErr w:type="spellEnd"/>
      <w:r w:rsidRPr="00B22A9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22A90">
        <w:rPr>
          <w:rFonts w:ascii="Arial" w:hAnsi="Arial" w:cs="Arial"/>
          <w:color w:val="000000"/>
          <w:sz w:val="24"/>
          <w:szCs w:val="24"/>
        </w:rPr>
        <w:t>шуурхай</w:t>
      </w:r>
      <w:proofErr w:type="spellEnd"/>
      <w:r w:rsidRPr="00B22A9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22A90">
        <w:rPr>
          <w:rFonts w:ascii="Arial" w:hAnsi="Arial" w:cs="Arial"/>
          <w:color w:val="000000"/>
          <w:sz w:val="24"/>
          <w:szCs w:val="24"/>
        </w:rPr>
        <w:t>байдал</w:t>
      </w:r>
      <w:proofErr w:type="spellEnd"/>
      <w:r w:rsidRPr="00B22A90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B22A90">
        <w:rPr>
          <w:rFonts w:ascii="Arial" w:hAnsi="Arial" w:cs="Arial"/>
          <w:color w:val="000000"/>
          <w:sz w:val="24"/>
          <w:szCs w:val="24"/>
        </w:rPr>
        <w:t>нотолгоонд</w:t>
      </w:r>
      <w:proofErr w:type="spellEnd"/>
      <w:r w:rsidRPr="00B22A9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22A90">
        <w:rPr>
          <w:rFonts w:ascii="Arial" w:hAnsi="Arial" w:cs="Arial"/>
          <w:color w:val="000000"/>
          <w:sz w:val="24"/>
          <w:szCs w:val="24"/>
        </w:rPr>
        <w:t>суурилсан</w:t>
      </w:r>
      <w:proofErr w:type="spellEnd"/>
      <w:r w:rsidRPr="00B22A9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22A90">
        <w:rPr>
          <w:rFonts w:ascii="Arial" w:hAnsi="Arial" w:cs="Arial"/>
          <w:color w:val="000000"/>
          <w:sz w:val="24"/>
          <w:szCs w:val="24"/>
        </w:rPr>
        <w:t>мэдээлэл</w:t>
      </w:r>
      <w:proofErr w:type="spellEnd"/>
      <w:r w:rsidRPr="00B22A9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22A90">
        <w:rPr>
          <w:rFonts w:ascii="Arial" w:hAnsi="Arial" w:cs="Arial"/>
          <w:color w:val="000000"/>
          <w:sz w:val="24"/>
          <w:szCs w:val="24"/>
        </w:rPr>
        <w:t>судалгаагаар</w:t>
      </w:r>
      <w:proofErr w:type="spellEnd"/>
      <w:r w:rsidRPr="00B22A9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22A90">
        <w:rPr>
          <w:rFonts w:ascii="Arial" w:hAnsi="Arial" w:cs="Arial"/>
          <w:color w:val="000000"/>
          <w:sz w:val="24"/>
          <w:szCs w:val="24"/>
        </w:rPr>
        <w:t>хангах</w:t>
      </w:r>
      <w:proofErr w:type="spellEnd"/>
      <w:r w:rsidRPr="00B22A9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22A90">
        <w:rPr>
          <w:rFonts w:ascii="Arial" w:hAnsi="Arial" w:cs="Arial"/>
          <w:color w:val="000000"/>
          <w:sz w:val="24"/>
          <w:szCs w:val="24"/>
        </w:rPr>
        <w:t>нэгдсэн</w:t>
      </w:r>
      <w:proofErr w:type="spellEnd"/>
      <w:r w:rsidRPr="00B22A9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22A90">
        <w:rPr>
          <w:rFonts w:ascii="Arial" w:hAnsi="Arial" w:cs="Arial"/>
          <w:color w:val="000000"/>
          <w:sz w:val="24"/>
          <w:szCs w:val="24"/>
        </w:rPr>
        <w:t>удирдлагын</w:t>
      </w:r>
      <w:proofErr w:type="spellEnd"/>
      <w:r w:rsidRPr="00B22A9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22A90">
        <w:rPr>
          <w:rFonts w:ascii="Arial" w:hAnsi="Arial" w:cs="Arial"/>
          <w:color w:val="000000"/>
          <w:sz w:val="24"/>
          <w:szCs w:val="24"/>
        </w:rPr>
        <w:t>нэгж</w:t>
      </w:r>
      <w:proofErr w:type="spellEnd"/>
      <w:r w:rsidRPr="00B22A9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22A90">
        <w:rPr>
          <w:rFonts w:ascii="Arial" w:hAnsi="Arial" w:cs="Arial"/>
          <w:color w:val="000000"/>
          <w:sz w:val="24"/>
          <w:szCs w:val="24"/>
        </w:rPr>
        <w:t>байгуулах</w:t>
      </w:r>
      <w:proofErr w:type="spellEnd"/>
      <w:r w:rsidR="002421F4">
        <w:rPr>
          <w:rFonts w:ascii="Arial" w:hAnsi="Arial" w:cs="Arial"/>
          <w:color w:val="000000"/>
          <w:sz w:val="24"/>
          <w:szCs w:val="24"/>
        </w:rPr>
        <w:t xml:space="preserve"> </w:t>
      </w:r>
      <w:r w:rsidR="002421F4" w:rsidRPr="002421F4">
        <w:rPr>
          <w:rFonts w:ascii="Arial" w:hAnsi="Arial" w:cs="Arial"/>
          <w:color w:val="000000"/>
          <w:sz w:val="24"/>
          <w:szCs w:val="24"/>
        </w:rPr>
        <w:t>(НЭМБГ);</w:t>
      </w:r>
    </w:p>
    <w:p w14:paraId="447798E5" w14:textId="29F4F08F" w:rsidR="008B5E9D" w:rsidRPr="00B22A90" w:rsidRDefault="005E3153" w:rsidP="00223AD6">
      <w:pPr>
        <w:pStyle w:val="NoSpacing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B22A90">
        <w:rPr>
          <w:rFonts w:ascii="Arial" w:hAnsi="Arial" w:cs="Arial"/>
          <w:sz w:val="24"/>
          <w:szCs w:val="24"/>
          <w:lang w:val="mn-MN"/>
        </w:rPr>
        <w:t>390. Сэтгэцийн эрүүл мэндийн тухай хуульд нэмэлт, өөрчлөлт оруулах тухай хуулийн төслийг боловсруулж, Улсын Их Хуралд өргөн мэдүүлэх</w:t>
      </w:r>
      <w:r w:rsidR="002421F4">
        <w:rPr>
          <w:rFonts w:ascii="Arial" w:hAnsi="Arial" w:cs="Arial"/>
          <w:sz w:val="24"/>
          <w:szCs w:val="24"/>
          <w:lang w:val="mn-MN"/>
        </w:rPr>
        <w:t xml:space="preserve"> </w:t>
      </w:r>
      <w:r w:rsidR="002421F4" w:rsidRPr="002421F4">
        <w:rPr>
          <w:rFonts w:ascii="Arial" w:hAnsi="Arial" w:cs="Arial"/>
          <w:sz w:val="24"/>
          <w:szCs w:val="24"/>
          <w:lang w:val="mn-MN"/>
        </w:rPr>
        <w:t>(НЭМБГ);</w:t>
      </w:r>
    </w:p>
    <w:p w14:paraId="49F4860B" w14:textId="1EAE38C8" w:rsidR="005E3153" w:rsidRPr="00B22A90" w:rsidRDefault="005E3153" w:rsidP="00223AD6">
      <w:pPr>
        <w:pStyle w:val="NoSpacing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B22A90">
        <w:rPr>
          <w:rFonts w:ascii="Arial" w:hAnsi="Arial" w:cs="Arial"/>
          <w:sz w:val="24"/>
          <w:szCs w:val="24"/>
          <w:lang w:val="mn-MN"/>
        </w:rPr>
        <w:t>391. Тамхины хяналтын тухай хуульд нэмэлт, өөрчлөлт оруулах тухай хуулийн төслийг боловсруулж, Улсын Их Хуралд өргөн мэдүүлэх</w:t>
      </w:r>
      <w:r w:rsidR="002421F4">
        <w:rPr>
          <w:rFonts w:ascii="Arial" w:hAnsi="Arial" w:cs="Arial"/>
          <w:sz w:val="24"/>
          <w:szCs w:val="24"/>
          <w:lang w:val="mn-MN"/>
        </w:rPr>
        <w:t xml:space="preserve"> </w:t>
      </w:r>
      <w:r w:rsidR="002421F4" w:rsidRPr="002421F4">
        <w:rPr>
          <w:rFonts w:ascii="Arial" w:hAnsi="Arial" w:cs="Arial"/>
          <w:sz w:val="24"/>
          <w:szCs w:val="24"/>
          <w:lang w:val="mn-MN"/>
        </w:rPr>
        <w:t>(НЭМБГ);</w:t>
      </w:r>
    </w:p>
    <w:p w14:paraId="38F3FE66" w14:textId="1A830EE6" w:rsidR="005E3153" w:rsidRPr="00B22A90" w:rsidRDefault="005E3153" w:rsidP="00223AD6">
      <w:pPr>
        <w:pStyle w:val="NoSpacing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B22A90">
        <w:rPr>
          <w:rFonts w:ascii="Arial" w:hAnsi="Arial" w:cs="Arial"/>
          <w:sz w:val="24"/>
          <w:szCs w:val="24"/>
          <w:lang w:val="mn-MN"/>
        </w:rPr>
        <w:t>392. "Эрүүл настан" арга хэмжээг хэрэгжүүлэх</w:t>
      </w:r>
      <w:r w:rsidR="002421F4">
        <w:rPr>
          <w:rFonts w:ascii="Arial" w:hAnsi="Arial" w:cs="Arial"/>
          <w:sz w:val="24"/>
          <w:szCs w:val="24"/>
          <w:lang w:val="mn-MN"/>
        </w:rPr>
        <w:t xml:space="preserve"> </w:t>
      </w:r>
      <w:r w:rsidR="002421F4" w:rsidRPr="002421F4">
        <w:rPr>
          <w:rFonts w:ascii="Arial" w:hAnsi="Arial" w:cs="Arial"/>
          <w:sz w:val="24"/>
          <w:szCs w:val="24"/>
          <w:lang w:val="mn-MN"/>
        </w:rPr>
        <w:t>(Э</w:t>
      </w:r>
      <w:r w:rsidR="002421F4">
        <w:rPr>
          <w:rFonts w:ascii="Arial" w:hAnsi="Arial" w:cs="Arial"/>
          <w:sz w:val="24"/>
          <w:szCs w:val="24"/>
          <w:lang w:val="mn-MN"/>
        </w:rPr>
        <w:t>Т</w:t>
      </w:r>
      <w:r w:rsidR="002421F4" w:rsidRPr="002421F4">
        <w:rPr>
          <w:rFonts w:ascii="Arial" w:hAnsi="Arial" w:cs="Arial"/>
          <w:sz w:val="24"/>
          <w:szCs w:val="24"/>
          <w:lang w:val="mn-MN"/>
        </w:rPr>
        <w:t>БГ);</w:t>
      </w:r>
    </w:p>
    <w:p w14:paraId="578D3E3D" w14:textId="71D9ECD3" w:rsidR="005E3153" w:rsidRPr="00B22A90" w:rsidRDefault="005E3153" w:rsidP="00223AD6">
      <w:pPr>
        <w:pStyle w:val="NoSpacing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B22A90">
        <w:rPr>
          <w:rFonts w:ascii="Arial" w:hAnsi="Arial" w:cs="Arial"/>
          <w:sz w:val="24"/>
          <w:szCs w:val="24"/>
          <w:lang w:val="mn-MN"/>
        </w:rPr>
        <w:t xml:space="preserve">393. Эрүүл мэндэд эрсдэл үүсгэгч хүчин зүйлийг бууруулж хүний амьдрах, ажиллах эрүүл, аюулгүй орчин бүрдүүлэх арга хэмжээ </w:t>
      </w:r>
      <w:r w:rsidRPr="009E742D">
        <w:rPr>
          <w:rFonts w:ascii="Arial" w:hAnsi="Arial" w:cs="Arial"/>
          <w:sz w:val="24"/>
          <w:szCs w:val="24"/>
          <w:lang w:val="mn-MN"/>
        </w:rPr>
        <w:t>хэрэгжүүлэх</w:t>
      </w:r>
      <w:r w:rsidR="002421F4" w:rsidRPr="009E742D">
        <w:rPr>
          <w:rFonts w:ascii="Arial" w:hAnsi="Arial" w:cs="Arial"/>
          <w:sz w:val="24"/>
          <w:szCs w:val="24"/>
          <w:lang w:val="mn-MN"/>
        </w:rPr>
        <w:t xml:space="preserve"> (НЭМБГ);</w:t>
      </w:r>
    </w:p>
    <w:p w14:paraId="4FBCF184" w14:textId="5086AAAC" w:rsidR="005E3153" w:rsidRPr="00B22A90" w:rsidRDefault="005C2ABC" w:rsidP="00223AD6">
      <w:pPr>
        <w:pStyle w:val="NoSpacing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B22A90">
        <w:rPr>
          <w:rFonts w:ascii="Arial" w:hAnsi="Arial" w:cs="Arial"/>
          <w:sz w:val="24"/>
          <w:szCs w:val="24"/>
          <w:lang w:val="mn-MN"/>
        </w:rPr>
        <w:t xml:space="preserve">395. </w:t>
      </w:r>
      <w:r w:rsidR="005E3153" w:rsidRPr="00B22A90">
        <w:rPr>
          <w:rFonts w:ascii="Arial" w:hAnsi="Arial" w:cs="Arial"/>
          <w:sz w:val="24"/>
          <w:szCs w:val="24"/>
          <w:lang w:val="mn-MN"/>
        </w:rPr>
        <w:t>Иргэдийн эрүүл мэндийн боловсролыг дээшлүүлэх чиглэлээр гар утсанд суурилсан өвчний хяналтын эргэн дуудах болон эрүүл мэндийн мэдээлэл сурталчилгаа нэвтрүүлэх</w:t>
      </w:r>
      <w:r w:rsidR="002421F4">
        <w:rPr>
          <w:rFonts w:ascii="Arial" w:hAnsi="Arial" w:cs="Arial"/>
          <w:sz w:val="24"/>
          <w:szCs w:val="24"/>
          <w:lang w:val="mn-MN"/>
        </w:rPr>
        <w:t xml:space="preserve"> </w:t>
      </w:r>
      <w:r w:rsidR="002421F4" w:rsidRPr="002421F4">
        <w:rPr>
          <w:rFonts w:ascii="Arial" w:hAnsi="Arial" w:cs="Arial"/>
          <w:sz w:val="24"/>
          <w:szCs w:val="24"/>
          <w:lang w:val="mn-MN"/>
        </w:rPr>
        <w:t>(НЭМБГ);</w:t>
      </w:r>
    </w:p>
    <w:p w14:paraId="77FEC81C" w14:textId="5D34CBD3" w:rsidR="005E3153" w:rsidRPr="00B22A90" w:rsidRDefault="00106D28" w:rsidP="00223AD6">
      <w:pPr>
        <w:pStyle w:val="NoSpacing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B22A90">
        <w:rPr>
          <w:rFonts w:ascii="Arial" w:hAnsi="Arial" w:cs="Arial"/>
          <w:sz w:val="24"/>
          <w:szCs w:val="24"/>
          <w:lang w:val="mn-MN"/>
        </w:rPr>
        <w:t xml:space="preserve">396. </w:t>
      </w:r>
      <w:r w:rsidR="005E3153" w:rsidRPr="00B22A90">
        <w:rPr>
          <w:rFonts w:ascii="Arial" w:hAnsi="Arial" w:cs="Arial"/>
          <w:sz w:val="24"/>
          <w:szCs w:val="24"/>
          <w:lang w:val="mn-MN"/>
        </w:rPr>
        <w:t>Халдварт бус өвчнөөс сэргийлэх, хянах "Эрүүл Монгол хүн" цогц арга хэмжээг хэрэгжүүлэх</w:t>
      </w:r>
      <w:r w:rsidR="002421F4">
        <w:rPr>
          <w:rFonts w:ascii="Arial" w:hAnsi="Arial" w:cs="Arial"/>
          <w:sz w:val="24"/>
          <w:szCs w:val="24"/>
          <w:lang w:val="mn-MN"/>
        </w:rPr>
        <w:t xml:space="preserve"> </w:t>
      </w:r>
      <w:r w:rsidR="002421F4" w:rsidRPr="002421F4">
        <w:rPr>
          <w:rFonts w:ascii="Arial" w:hAnsi="Arial" w:cs="Arial"/>
          <w:sz w:val="24"/>
          <w:szCs w:val="24"/>
          <w:lang w:val="mn-MN"/>
        </w:rPr>
        <w:t>(НЭМБГ);</w:t>
      </w:r>
    </w:p>
    <w:p w14:paraId="428DC13F" w14:textId="523618FD" w:rsidR="005E3153" w:rsidRPr="00B22A90" w:rsidRDefault="00106D28" w:rsidP="00223AD6">
      <w:pPr>
        <w:pStyle w:val="NoSpacing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B22A90">
        <w:rPr>
          <w:rFonts w:ascii="Arial" w:hAnsi="Arial" w:cs="Arial"/>
          <w:sz w:val="24"/>
          <w:szCs w:val="24"/>
          <w:lang w:val="mn-MN"/>
        </w:rPr>
        <w:t xml:space="preserve">399. </w:t>
      </w:r>
      <w:r w:rsidR="005E3153" w:rsidRPr="00B22A90">
        <w:rPr>
          <w:rFonts w:ascii="Arial" w:hAnsi="Arial" w:cs="Arial"/>
          <w:sz w:val="24"/>
          <w:szCs w:val="24"/>
          <w:lang w:val="mn-MN"/>
        </w:rPr>
        <w:t>Иргэний эрүүл мэндийн боловсролыг дээшлүүлэх цогц арга хэмжээний төлөвлөгөө хэрэгжүүлэх</w:t>
      </w:r>
      <w:r w:rsidR="002421F4">
        <w:rPr>
          <w:rFonts w:ascii="Arial" w:hAnsi="Arial" w:cs="Arial"/>
          <w:sz w:val="24"/>
          <w:szCs w:val="24"/>
          <w:lang w:val="mn-MN"/>
        </w:rPr>
        <w:t xml:space="preserve"> </w:t>
      </w:r>
      <w:r w:rsidR="002421F4" w:rsidRPr="002421F4">
        <w:rPr>
          <w:rFonts w:ascii="Arial" w:hAnsi="Arial" w:cs="Arial"/>
          <w:sz w:val="24"/>
          <w:szCs w:val="24"/>
          <w:lang w:val="mn-MN"/>
        </w:rPr>
        <w:t>(НЭМБГ);</w:t>
      </w:r>
    </w:p>
    <w:p w14:paraId="0DC38216" w14:textId="5E21FA4E" w:rsidR="005E3153" w:rsidRPr="00B22A90" w:rsidRDefault="00106D28" w:rsidP="00223AD6">
      <w:pPr>
        <w:pStyle w:val="NoSpacing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B22A90">
        <w:rPr>
          <w:rFonts w:ascii="Arial" w:hAnsi="Arial" w:cs="Arial"/>
          <w:sz w:val="24"/>
          <w:szCs w:val="24"/>
          <w:lang w:val="mn-MN"/>
        </w:rPr>
        <w:t xml:space="preserve">400. </w:t>
      </w:r>
      <w:r w:rsidR="005E3153" w:rsidRPr="00B22A90">
        <w:rPr>
          <w:rFonts w:ascii="Arial" w:hAnsi="Arial" w:cs="Arial"/>
          <w:sz w:val="24"/>
          <w:szCs w:val="24"/>
          <w:lang w:val="mn-MN"/>
        </w:rPr>
        <w:t>Нийгмийн эрүүл мэндийн тусламж, үйлчилгээ үзүүлэх дэд төв, нийгмийн эрүүл мэндийн төвийг байгуулах</w:t>
      </w:r>
      <w:r w:rsidR="002421F4">
        <w:rPr>
          <w:rFonts w:ascii="Arial" w:hAnsi="Arial" w:cs="Arial"/>
          <w:sz w:val="24"/>
          <w:szCs w:val="24"/>
          <w:lang w:val="mn-MN"/>
        </w:rPr>
        <w:t xml:space="preserve"> </w:t>
      </w:r>
      <w:r w:rsidR="002421F4" w:rsidRPr="002421F4">
        <w:rPr>
          <w:rFonts w:ascii="Arial" w:hAnsi="Arial" w:cs="Arial"/>
          <w:sz w:val="24"/>
          <w:szCs w:val="24"/>
          <w:lang w:val="mn-MN"/>
        </w:rPr>
        <w:t>(НЭМБГ);</w:t>
      </w:r>
    </w:p>
    <w:p w14:paraId="4622869C" w14:textId="6A304F1C" w:rsidR="005E3153" w:rsidRPr="00B22A90" w:rsidRDefault="00A25822" w:rsidP="00223AD6">
      <w:pPr>
        <w:pStyle w:val="NoSpacing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B22A90">
        <w:rPr>
          <w:rFonts w:ascii="Arial" w:hAnsi="Arial" w:cs="Arial"/>
          <w:sz w:val="24"/>
          <w:szCs w:val="24"/>
          <w:lang w:val="mn-MN"/>
        </w:rPr>
        <w:t xml:space="preserve">406. </w:t>
      </w:r>
      <w:r w:rsidR="005E3153" w:rsidRPr="00B22A90">
        <w:rPr>
          <w:rFonts w:ascii="Arial" w:hAnsi="Arial" w:cs="Arial"/>
          <w:sz w:val="24"/>
          <w:szCs w:val="24"/>
          <w:lang w:val="mn-MN"/>
        </w:rPr>
        <w:t>Анхан шатны эрүүл мэндийн байгууллагын тусламж, үйлчилгээний иргэний эрүүл мэндийн хяналт хийх, эргэн мэдээлэх чадавхыг бэхжүүлэх</w:t>
      </w:r>
      <w:r w:rsidR="002421F4">
        <w:rPr>
          <w:rFonts w:ascii="Arial" w:hAnsi="Arial" w:cs="Arial"/>
          <w:sz w:val="24"/>
          <w:szCs w:val="24"/>
          <w:lang w:val="mn-MN"/>
        </w:rPr>
        <w:t xml:space="preserve"> </w:t>
      </w:r>
      <w:r w:rsidR="002421F4" w:rsidRPr="002421F4">
        <w:rPr>
          <w:rFonts w:ascii="Arial" w:hAnsi="Arial" w:cs="Arial"/>
          <w:sz w:val="24"/>
          <w:szCs w:val="24"/>
          <w:lang w:val="mn-MN"/>
        </w:rPr>
        <w:t>(Э</w:t>
      </w:r>
      <w:r w:rsidR="002421F4">
        <w:rPr>
          <w:rFonts w:ascii="Arial" w:hAnsi="Arial" w:cs="Arial"/>
          <w:sz w:val="24"/>
          <w:szCs w:val="24"/>
          <w:lang w:val="mn-MN"/>
        </w:rPr>
        <w:t>Т</w:t>
      </w:r>
      <w:r w:rsidR="002421F4" w:rsidRPr="002421F4">
        <w:rPr>
          <w:rFonts w:ascii="Arial" w:hAnsi="Arial" w:cs="Arial"/>
          <w:sz w:val="24"/>
          <w:szCs w:val="24"/>
          <w:lang w:val="mn-MN"/>
        </w:rPr>
        <w:t>БГ);</w:t>
      </w:r>
    </w:p>
    <w:p w14:paraId="28F7EBC3" w14:textId="33A30643" w:rsidR="005E3153" w:rsidRPr="00B22A90" w:rsidRDefault="00651025" w:rsidP="00223AD6">
      <w:pPr>
        <w:pStyle w:val="NoSpacing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B22A90">
        <w:rPr>
          <w:rFonts w:ascii="Arial" w:hAnsi="Arial" w:cs="Arial"/>
          <w:sz w:val="24"/>
          <w:szCs w:val="24"/>
          <w:lang w:val="mn-MN"/>
        </w:rPr>
        <w:t xml:space="preserve">407. </w:t>
      </w:r>
      <w:r w:rsidR="005E3153" w:rsidRPr="00B22A90">
        <w:rPr>
          <w:rFonts w:ascii="Arial" w:hAnsi="Arial" w:cs="Arial"/>
          <w:sz w:val="24"/>
          <w:szCs w:val="24"/>
          <w:lang w:val="mn-MN"/>
        </w:rPr>
        <w:t>Яаралтай, түргэн тусламжийн тогтолцоог шинэчлэх, үндэсний түргэн тусламжийн төв байгуулах</w:t>
      </w:r>
      <w:r w:rsidR="002421F4">
        <w:rPr>
          <w:rFonts w:ascii="Arial" w:hAnsi="Arial" w:cs="Arial"/>
          <w:sz w:val="24"/>
          <w:szCs w:val="24"/>
          <w:lang w:val="mn-MN"/>
        </w:rPr>
        <w:t xml:space="preserve"> </w:t>
      </w:r>
      <w:r w:rsidR="002421F4" w:rsidRPr="002421F4">
        <w:rPr>
          <w:rFonts w:ascii="Arial" w:hAnsi="Arial" w:cs="Arial"/>
          <w:sz w:val="24"/>
          <w:szCs w:val="24"/>
          <w:lang w:val="mn-MN"/>
        </w:rPr>
        <w:t>(Э</w:t>
      </w:r>
      <w:r w:rsidR="002421F4">
        <w:rPr>
          <w:rFonts w:ascii="Arial" w:hAnsi="Arial" w:cs="Arial"/>
          <w:sz w:val="24"/>
          <w:szCs w:val="24"/>
          <w:lang w:val="mn-MN"/>
        </w:rPr>
        <w:t>Т</w:t>
      </w:r>
      <w:r w:rsidR="002421F4" w:rsidRPr="002421F4">
        <w:rPr>
          <w:rFonts w:ascii="Arial" w:hAnsi="Arial" w:cs="Arial"/>
          <w:sz w:val="24"/>
          <w:szCs w:val="24"/>
          <w:lang w:val="mn-MN"/>
        </w:rPr>
        <w:t>БГ);</w:t>
      </w:r>
    </w:p>
    <w:p w14:paraId="560BB135" w14:textId="4F059CAD" w:rsidR="005E3153" w:rsidRPr="00B22A90" w:rsidRDefault="00651025" w:rsidP="00223AD6">
      <w:pPr>
        <w:pStyle w:val="NoSpacing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B22A90">
        <w:rPr>
          <w:rFonts w:ascii="Arial" w:hAnsi="Arial" w:cs="Arial"/>
          <w:sz w:val="24"/>
          <w:szCs w:val="24"/>
          <w:lang w:val="mn-MN"/>
        </w:rPr>
        <w:t xml:space="preserve">408. </w:t>
      </w:r>
      <w:r w:rsidR="005E3153" w:rsidRPr="00B22A90">
        <w:rPr>
          <w:rFonts w:ascii="Arial" w:hAnsi="Arial" w:cs="Arial"/>
          <w:sz w:val="24"/>
          <w:szCs w:val="24"/>
          <w:lang w:val="mn-MN"/>
        </w:rPr>
        <w:t>Эмнэлгийн тусламж, үйлчилгээний тухай хуульд нэмэлт, өөрчлөлт оруулах тухай хуулийн төсөл боловсруулах, Улсын Их Хуралд өргөн мэдүүлэх</w:t>
      </w:r>
      <w:r w:rsidR="002421F4">
        <w:rPr>
          <w:rFonts w:ascii="Arial" w:hAnsi="Arial" w:cs="Arial"/>
          <w:sz w:val="24"/>
          <w:szCs w:val="24"/>
          <w:lang w:val="mn-MN"/>
        </w:rPr>
        <w:t xml:space="preserve"> </w:t>
      </w:r>
      <w:r w:rsidR="002421F4" w:rsidRPr="002421F4">
        <w:rPr>
          <w:rFonts w:ascii="Arial" w:hAnsi="Arial" w:cs="Arial"/>
          <w:sz w:val="24"/>
          <w:szCs w:val="24"/>
          <w:lang w:val="mn-MN"/>
        </w:rPr>
        <w:t>(Э</w:t>
      </w:r>
      <w:r w:rsidR="002421F4">
        <w:rPr>
          <w:rFonts w:ascii="Arial" w:hAnsi="Arial" w:cs="Arial"/>
          <w:sz w:val="24"/>
          <w:szCs w:val="24"/>
          <w:lang w:val="mn-MN"/>
        </w:rPr>
        <w:t>Т</w:t>
      </w:r>
      <w:r w:rsidR="002421F4" w:rsidRPr="002421F4">
        <w:rPr>
          <w:rFonts w:ascii="Arial" w:hAnsi="Arial" w:cs="Arial"/>
          <w:sz w:val="24"/>
          <w:szCs w:val="24"/>
          <w:lang w:val="mn-MN"/>
        </w:rPr>
        <w:t>БГ);</w:t>
      </w:r>
    </w:p>
    <w:p w14:paraId="72FDD16B" w14:textId="21ECF9FD" w:rsidR="005E3153" w:rsidRPr="00B22A90" w:rsidRDefault="00651025" w:rsidP="00223AD6">
      <w:pPr>
        <w:pStyle w:val="NoSpacing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B22A90">
        <w:rPr>
          <w:rFonts w:ascii="Arial" w:hAnsi="Arial" w:cs="Arial"/>
          <w:sz w:val="24"/>
          <w:szCs w:val="24"/>
          <w:lang w:val="mn-MN"/>
        </w:rPr>
        <w:t xml:space="preserve">409. </w:t>
      </w:r>
      <w:r w:rsidR="005E3153" w:rsidRPr="00B22A90">
        <w:rPr>
          <w:rFonts w:ascii="Arial" w:hAnsi="Arial" w:cs="Arial"/>
          <w:sz w:val="24"/>
          <w:szCs w:val="24"/>
          <w:lang w:val="mn-MN"/>
        </w:rPr>
        <w:t>Эрүүл мэндийн даатгалын тухай хуулийн шинэчилсэн найруулгын төсөл боловсруулж, Улсын Их Хуралд өргөн мэдүүлэх</w:t>
      </w:r>
      <w:r w:rsidR="002421F4">
        <w:rPr>
          <w:rFonts w:ascii="Arial" w:hAnsi="Arial" w:cs="Arial"/>
          <w:sz w:val="24"/>
          <w:szCs w:val="24"/>
          <w:lang w:val="mn-MN"/>
        </w:rPr>
        <w:t xml:space="preserve"> </w:t>
      </w:r>
      <w:r w:rsidR="002421F4" w:rsidRPr="002421F4">
        <w:rPr>
          <w:rFonts w:ascii="Arial" w:hAnsi="Arial" w:cs="Arial"/>
          <w:sz w:val="24"/>
          <w:szCs w:val="24"/>
          <w:lang w:val="mn-MN"/>
        </w:rPr>
        <w:t>(</w:t>
      </w:r>
      <w:r w:rsidR="002421F4">
        <w:rPr>
          <w:rFonts w:ascii="Arial" w:hAnsi="Arial" w:cs="Arial"/>
          <w:sz w:val="24"/>
          <w:szCs w:val="24"/>
          <w:lang w:val="mn-MN"/>
        </w:rPr>
        <w:t>С</w:t>
      </w:r>
      <w:r w:rsidR="002421F4" w:rsidRPr="002421F4">
        <w:rPr>
          <w:rFonts w:ascii="Arial" w:hAnsi="Arial" w:cs="Arial"/>
          <w:sz w:val="24"/>
          <w:szCs w:val="24"/>
          <w:lang w:val="mn-MN"/>
        </w:rPr>
        <w:t>Э</w:t>
      </w:r>
      <w:r w:rsidR="002421F4">
        <w:rPr>
          <w:rFonts w:ascii="Arial" w:hAnsi="Arial" w:cs="Arial"/>
          <w:sz w:val="24"/>
          <w:szCs w:val="24"/>
          <w:lang w:val="mn-MN"/>
        </w:rPr>
        <w:t>З</w:t>
      </w:r>
      <w:r w:rsidR="002421F4" w:rsidRPr="002421F4">
        <w:rPr>
          <w:rFonts w:ascii="Arial" w:hAnsi="Arial" w:cs="Arial"/>
          <w:sz w:val="24"/>
          <w:szCs w:val="24"/>
          <w:lang w:val="mn-MN"/>
        </w:rPr>
        <w:t>БГ);</w:t>
      </w:r>
    </w:p>
    <w:p w14:paraId="30747F43" w14:textId="43AA38B3" w:rsidR="005E3153" w:rsidRPr="00B22A90" w:rsidRDefault="00651025" w:rsidP="00223AD6">
      <w:pPr>
        <w:pStyle w:val="NoSpacing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B22A90">
        <w:rPr>
          <w:rFonts w:ascii="Arial" w:hAnsi="Arial" w:cs="Arial"/>
          <w:sz w:val="24"/>
          <w:szCs w:val="24"/>
          <w:lang w:val="mn-MN"/>
        </w:rPr>
        <w:t xml:space="preserve">411. </w:t>
      </w:r>
      <w:r w:rsidR="005E3153" w:rsidRPr="00B22A90">
        <w:rPr>
          <w:rFonts w:ascii="Arial" w:hAnsi="Arial" w:cs="Arial"/>
          <w:sz w:val="24"/>
          <w:szCs w:val="24"/>
          <w:lang w:val="mn-MN"/>
        </w:rPr>
        <w:t>Эрүүл мэндийн тусламж, үйлчилгээний өртгийн бүртгэлийн цахим тогтолцоог нэвтрүүлэх</w:t>
      </w:r>
      <w:r w:rsidR="002421F4">
        <w:rPr>
          <w:rFonts w:ascii="Arial" w:hAnsi="Arial" w:cs="Arial"/>
          <w:sz w:val="24"/>
          <w:szCs w:val="24"/>
          <w:lang w:val="mn-MN"/>
        </w:rPr>
        <w:t xml:space="preserve"> </w:t>
      </w:r>
      <w:r w:rsidR="002421F4" w:rsidRPr="002421F4">
        <w:rPr>
          <w:rFonts w:ascii="Arial" w:hAnsi="Arial" w:cs="Arial"/>
          <w:sz w:val="24"/>
          <w:szCs w:val="24"/>
          <w:lang w:val="mn-MN"/>
        </w:rPr>
        <w:t>(</w:t>
      </w:r>
      <w:r w:rsidR="002421F4">
        <w:rPr>
          <w:rFonts w:ascii="Arial" w:hAnsi="Arial" w:cs="Arial"/>
          <w:sz w:val="24"/>
          <w:szCs w:val="24"/>
          <w:lang w:val="mn-MN"/>
        </w:rPr>
        <w:t>СТ</w:t>
      </w:r>
      <w:r w:rsidR="002421F4" w:rsidRPr="002421F4">
        <w:rPr>
          <w:rFonts w:ascii="Arial" w:hAnsi="Arial" w:cs="Arial"/>
          <w:sz w:val="24"/>
          <w:szCs w:val="24"/>
          <w:lang w:val="mn-MN"/>
        </w:rPr>
        <w:t>Г);</w:t>
      </w:r>
    </w:p>
    <w:p w14:paraId="5FE08CC7" w14:textId="25457E31" w:rsidR="005E3153" w:rsidRPr="00B22A90" w:rsidRDefault="00651025" w:rsidP="00223AD6">
      <w:pPr>
        <w:pStyle w:val="NoSpacing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B22A90">
        <w:rPr>
          <w:rFonts w:ascii="Arial" w:hAnsi="Arial" w:cs="Arial"/>
          <w:sz w:val="24"/>
          <w:szCs w:val="24"/>
          <w:lang w:val="mn-MN"/>
        </w:rPr>
        <w:t xml:space="preserve">412. </w:t>
      </w:r>
      <w:r w:rsidR="005E3153" w:rsidRPr="00B22A90">
        <w:rPr>
          <w:rFonts w:ascii="Arial" w:hAnsi="Arial" w:cs="Arial"/>
          <w:sz w:val="24"/>
          <w:szCs w:val="24"/>
          <w:lang w:val="mn-MN"/>
        </w:rPr>
        <w:t>Эрүүл мэндийн даатгалын сангаас хөнгөлөлттэй олгох эмийн хүртээмжийг нэмэгдүүлэх</w:t>
      </w:r>
      <w:r w:rsidR="002421F4">
        <w:rPr>
          <w:rFonts w:ascii="Arial" w:hAnsi="Arial" w:cs="Arial"/>
          <w:sz w:val="24"/>
          <w:szCs w:val="24"/>
          <w:lang w:val="mn-MN"/>
        </w:rPr>
        <w:t xml:space="preserve"> </w:t>
      </w:r>
      <w:r w:rsidR="002421F4" w:rsidRPr="002421F4">
        <w:rPr>
          <w:rFonts w:ascii="Arial" w:hAnsi="Arial" w:cs="Arial"/>
          <w:sz w:val="24"/>
          <w:szCs w:val="24"/>
          <w:lang w:val="mn-MN"/>
        </w:rPr>
        <w:t>(</w:t>
      </w:r>
      <w:r w:rsidR="002421F4">
        <w:rPr>
          <w:rFonts w:ascii="Arial" w:hAnsi="Arial" w:cs="Arial"/>
          <w:sz w:val="24"/>
          <w:szCs w:val="24"/>
          <w:lang w:val="mn-MN"/>
        </w:rPr>
        <w:t>СТ</w:t>
      </w:r>
      <w:r w:rsidR="002421F4" w:rsidRPr="002421F4">
        <w:rPr>
          <w:rFonts w:ascii="Arial" w:hAnsi="Arial" w:cs="Arial"/>
          <w:sz w:val="24"/>
          <w:szCs w:val="24"/>
          <w:lang w:val="mn-MN"/>
        </w:rPr>
        <w:t>Г);</w:t>
      </w:r>
    </w:p>
    <w:p w14:paraId="23F19F93" w14:textId="7435505B" w:rsidR="005E3153" w:rsidRPr="00B22A90" w:rsidRDefault="002A20AC" w:rsidP="00223AD6">
      <w:pPr>
        <w:pStyle w:val="NoSpacing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B22A90">
        <w:rPr>
          <w:rFonts w:ascii="Arial" w:hAnsi="Arial" w:cs="Arial"/>
          <w:sz w:val="24"/>
          <w:szCs w:val="24"/>
          <w:lang w:val="mn-MN"/>
        </w:rPr>
        <w:t xml:space="preserve">413. </w:t>
      </w:r>
      <w:r w:rsidR="005E3153" w:rsidRPr="00B22A90">
        <w:rPr>
          <w:rFonts w:ascii="Arial" w:hAnsi="Arial" w:cs="Arial"/>
          <w:sz w:val="24"/>
          <w:szCs w:val="24"/>
          <w:lang w:val="mn-MN"/>
        </w:rPr>
        <w:t>Гадаад улс оронтой хамтран ажиллах гэрээ байгуулан тусламж, үйлчилгээ үзүүлэх боломж бүрдүүлэх</w:t>
      </w:r>
      <w:r w:rsidR="002421F4">
        <w:rPr>
          <w:rFonts w:ascii="Arial" w:hAnsi="Arial" w:cs="Arial"/>
          <w:sz w:val="24"/>
          <w:szCs w:val="24"/>
          <w:lang w:val="mn-MN"/>
        </w:rPr>
        <w:t xml:space="preserve"> </w:t>
      </w:r>
      <w:r w:rsidR="002421F4" w:rsidRPr="002421F4">
        <w:rPr>
          <w:rFonts w:ascii="Arial" w:hAnsi="Arial" w:cs="Arial"/>
          <w:sz w:val="24"/>
          <w:szCs w:val="24"/>
          <w:lang w:val="mn-MN"/>
        </w:rPr>
        <w:t>(Э</w:t>
      </w:r>
      <w:r w:rsidR="002421F4">
        <w:rPr>
          <w:rFonts w:ascii="Arial" w:hAnsi="Arial" w:cs="Arial"/>
          <w:sz w:val="24"/>
          <w:szCs w:val="24"/>
          <w:lang w:val="mn-MN"/>
        </w:rPr>
        <w:t>Т</w:t>
      </w:r>
      <w:r w:rsidR="002421F4" w:rsidRPr="002421F4">
        <w:rPr>
          <w:rFonts w:ascii="Arial" w:hAnsi="Arial" w:cs="Arial"/>
          <w:sz w:val="24"/>
          <w:szCs w:val="24"/>
          <w:lang w:val="mn-MN"/>
        </w:rPr>
        <w:t>БГ);</w:t>
      </w:r>
    </w:p>
    <w:p w14:paraId="666DC28F" w14:textId="38D533CB" w:rsidR="005E3153" w:rsidRPr="00B22A90" w:rsidRDefault="002A20AC" w:rsidP="00223AD6">
      <w:pPr>
        <w:pStyle w:val="NoSpacing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B22A90">
        <w:rPr>
          <w:rFonts w:ascii="Arial" w:hAnsi="Arial" w:cs="Arial"/>
          <w:sz w:val="24"/>
          <w:szCs w:val="24"/>
          <w:lang w:val="mn-MN"/>
        </w:rPr>
        <w:t xml:space="preserve">416. </w:t>
      </w:r>
      <w:r w:rsidR="005E3153" w:rsidRPr="00B22A90">
        <w:rPr>
          <w:rFonts w:ascii="Arial" w:hAnsi="Arial" w:cs="Arial"/>
          <w:sz w:val="24"/>
          <w:szCs w:val="24"/>
          <w:lang w:val="mn-MN"/>
        </w:rPr>
        <w:t>Хиймэл оюун ухааныг эрүүл мэндийн салбарт ашиглах эрх зүйн орчныг бүрдүүлэх, хүний нөөцийг чадавхжуулах</w:t>
      </w:r>
      <w:r w:rsidR="002421F4">
        <w:rPr>
          <w:rFonts w:ascii="Arial" w:hAnsi="Arial" w:cs="Arial"/>
          <w:sz w:val="24"/>
          <w:szCs w:val="24"/>
          <w:lang w:val="mn-MN"/>
        </w:rPr>
        <w:t xml:space="preserve"> </w:t>
      </w:r>
      <w:r w:rsidR="002421F4" w:rsidRPr="002421F4">
        <w:rPr>
          <w:rFonts w:ascii="Arial" w:hAnsi="Arial" w:cs="Arial"/>
          <w:sz w:val="24"/>
          <w:szCs w:val="24"/>
          <w:lang w:val="mn-MN"/>
        </w:rPr>
        <w:t>(</w:t>
      </w:r>
      <w:r w:rsidR="002421F4">
        <w:rPr>
          <w:rFonts w:ascii="Arial" w:hAnsi="Arial" w:cs="Arial"/>
          <w:sz w:val="24"/>
          <w:szCs w:val="24"/>
          <w:lang w:val="mn-MN"/>
        </w:rPr>
        <w:t>СТ</w:t>
      </w:r>
      <w:r w:rsidR="002421F4" w:rsidRPr="002421F4">
        <w:rPr>
          <w:rFonts w:ascii="Arial" w:hAnsi="Arial" w:cs="Arial"/>
          <w:sz w:val="24"/>
          <w:szCs w:val="24"/>
          <w:lang w:val="mn-MN"/>
        </w:rPr>
        <w:t>Г);</w:t>
      </w:r>
    </w:p>
    <w:p w14:paraId="0E8CF9EE" w14:textId="22B24D07" w:rsidR="005E3153" w:rsidRPr="00B22A90" w:rsidRDefault="002A20AC" w:rsidP="00223AD6">
      <w:pPr>
        <w:pStyle w:val="NoSpacing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B22A90">
        <w:rPr>
          <w:rFonts w:ascii="Arial" w:hAnsi="Arial" w:cs="Arial"/>
          <w:sz w:val="24"/>
          <w:szCs w:val="24"/>
          <w:lang w:val="mn-MN"/>
        </w:rPr>
        <w:t xml:space="preserve">417. </w:t>
      </w:r>
      <w:r w:rsidR="005E3153" w:rsidRPr="00B22A90">
        <w:rPr>
          <w:rFonts w:ascii="Arial" w:hAnsi="Arial" w:cs="Arial"/>
          <w:sz w:val="24"/>
          <w:szCs w:val="24"/>
          <w:lang w:val="mn-MN"/>
        </w:rPr>
        <w:t>Эрүүл мэндийн тусламж, үйлчилгээний анхан шатны маягтуудын өгөгдлийн тайлбар толь бий болгож, Эрүүл мэндийн Энтерпрайз архитектурын суурь мета-өгөгдөл болгон хөгжүүлэх</w:t>
      </w:r>
      <w:r w:rsidR="002421F4">
        <w:rPr>
          <w:rFonts w:ascii="Arial" w:hAnsi="Arial" w:cs="Arial"/>
          <w:sz w:val="24"/>
          <w:szCs w:val="24"/>
          <w:lang w:val="mn-MN"/>
        </w:rPr>
        <w:t xml:space="preserve"> </w:t>
      </w:r>
      <w:r w:rsidR="002421F4" w:rsidRPr="002421F4">
        <w:rPr>
          <w:rFonts w:ascii="Arial" w:hAnsi="Arial" w:cs="Arial"/>
          <w:sz w:val="24"/>
          <w:szCs w:val="24"/>
          <w:lang w:val="mn-MN"/>
        </w:rPr>
        <w:t>(</w:t>
      </w:r>
      <w:r w:rsidR="002421F4">
        <w:rPr>
          <w:rFonts w:ascii="Arial" w:hAnsi="Arial" w:cs="Arial"/>
          <w:sz w:val="24"/>
          <w:szCs w:val="24"/>
          <w:lang w:val="mn-MN"/>
        </w:rPr>
        <w:t>СТ</w:t>
      </w:r>
      <w:r w:rsidR="002421F4" w:rsidRPr="002421F4">
        <w:rPr>
          <w:rFonts w:ascii="Arial" w:hAnsi="Arial" w:cs="Arial"/>
          <w:sz w:val="24"/>
          <w:szCs w:val="24"/>
          <w:lang w:val="mn-MN"/>
        </w:rPr>
        <w:t>Г);</w:t>
      </w:r>
    </w:p>
    <w:p w14:paraId="5285F57F" w14:textId="1CDE6CCB" w:rsidR="005E3153" w:rsidRPr="00B22A90" w:rsidRDefault="002A20AC" w:rsidP="00223AD6">
      <w:pPr>
        <w:pStyle w:val="NoSpacing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B22A90">
        <w:rPr>
          <w:rFonts w:ascii="Arial" w:hAnsi="Arial" w:cs="Arial"/>
          <w:sz w:val="24"/>
          <w:szCs w:val="24"/>
          <w:lang w:val="mn-MN"/>
        </w:rPr>
        <w:t xml:space="preserve">419. </w:t>
      </w:r>
      <w:r w:rsidR="005E3153" w:rsidRPr="00B22A90">
        <w:rPr>
          <w:rFonts w:ascii="Arial" w:hAnsi="Arial" w:cs="Arial"/>
          <w:sz w:val="24"/>
          <w:szCs w:val="24"/>
          <w:lang w:val="mn-MN"/>
        </w:rPr>
        <w:t>Эрүүл мэндийн салбарын мэдээллийн аюулгүй байдал, онц чухал мэдээллийн дэд бүтэцтэй эрүүл мэндийн байгууллагуудын кибер аюулгүй байдлыг сайжруулах</w:t>
      </w:r>
      <w:r w:rsidR="002421F4">
        <w:rPr>
          <w:rFonts w:ascii="Arial" w:hAnsi="Arial" w:cs="Arial"/>
          <w:sz w:val="24"/>
          <w:szCs w:val="24"/>
          <w:lang w:val="mn-MN"/>
        </w:rPr>
        <w:t xml:space="preserve"> </w:t>
      </w:r>
      <w:r w:rsidR="002421F4" w:rsidRPr="002421F4">
        <w:rPr>
          <w:rFonts w:ascii="Arial" w:hAnsi="Arial" w:cs="Arial"/>
          <w:sz w:val="24"/>
          <w:szCs w:val="24"/>
          <w:lang w:val="mn-MN"/>
        </w:rPr>
        <w:t>(</w:t>
      </w:r>
      <w:r w:rsidR="002421F4">
        <w:rPr>
          <w:rFonts w:ascii="Arial" w:hAnsi="Arial" w:cs="Arial"/>
          <w:sz w:val="24"/>
          <w:szCs w:val="24"/>
          <w:lang w:val="mn-MN"/>
        </w:rPr>
        <w:t>СТ</w:t>
      </w:r>
      <w:r w:rsidR="002421F4" w:rsidRPr="002421F4">
        <w:rPr>
          <w:rFonts w:ascii="Arial" w:hAnsi="Arial" w:cs="Arial"/>
          <w:sz w:val="24"/>
          <w:szCs w:val="24"/>
          <w:lang w:val="mn-MN"/>
        </w:rPr>
        <w:t>Г);</w:t>
      </w:r>
    </w:p>
    <w:p w14:paraId="0736E0A9" w14:textId="6335CA38" w:rsidR="005E3153" w:rsidRPr="00B22A90" w:rsidRDefault="002A20AC" w:rsidP="00223AD6">
      <w:pPr>
        <w:pStyle w:val="NoSpacing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B22A90">
        <w:rPr>
          <w:rFonts w:ascii="Arial" w:hAnsi="Arial" w:cs="Arial"/>
          <w:sz w:val="24"/>
          <w:szCs w:val="24"/>
          <w:lang w:val="mn-MN"/>
        </w:rPr>
        <w:t xml:space="preserve">420. </w:t>
      </w:r>
      <w:r w:rsidR="005E3153" w:rsidRPr="00B22A90">
        <w:rPr>
          <w:rFonts w:ascii="Arial" w:hAnsi="Arial" w:cs="Arial"/>
          <w:sz w:val="24"/>
          <w:szCs w:val="24"/>
          <w:lang w:val="mn-MN"/>
        </w:rPr>
        <w:t>Өвчний Олон улсын 11-р ангилал нэвтрүүлэх</w:t>
      </w:r>
      <w:r w:rsidR="002421F4">
        <w:rPr>
          <w:rFonts w:ascii="Arial" w:hAnsi="Arial" w:cs="Arial"/>
          <w:sz w:val="24"/>
          <w:szCs w:val="24"/>
          <w:lang w:val="mn-MN"/>
        </w:rPr>
        <w:t xml:space="preserve"> </w:t>
      </w:r>
      <w:r w:rsidR="002421F4" w:rsidRPr="002421F4">
        <w:rPr>
          <w:rFonts w:ascii="Arial" w:hAnsi="Arial" w:cs="Arial"/>
          <w:sz w:val="24"/>
          <w:szCs w:val="24"/>
          <w:lang w:val="mn-MN"/>
        </w:rPr>
        <w:t>(</w:t>
      </w:r>
      <w:r w:rsidR="002421F4">
        <w:rPr>
          <w:rFonts w:ascii="Arial" w:hAnsi="Arial" w:cs="Arial"/>
          <w:sz w:val="24"/>
          <w:szCs w:val="24"/>
          <w:lang w:val="mn-MN"/>
        </w:rPr>
        <w:t>СТ</w:t>
      </w:r>
      <w:r w:rsidR="002421F4" w:rsidRPr="002421F4">
        <w:rPr>
          <w:rFonts w:ascii="Arial" w:hAnsi="Arial" w:cs="Arial"/>
          <w:sz w:val="24"/>
          <w:szCs w:val="24"/>
          <w:lang w:val="mn-MN"/>
        </w:rPr>
        <w:t>Г);</w:t>
      </w:r>
    </w:p>
    <w:p w14:paraId="7615E0EE" w14:textId="60642074" w:rsidR="005E3153" w:rsidRPr="00B22A90" w:rsidRDefault="002A20AC" w:rsidP="00223AD6">
      <w:pPr>
        <w:pStyle w:val="NoSpacing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B22A90">
        <w:rPr>
          <w:rFonts w:ascii="Arial" w:hAnsi="Arial" w:cs="Arial"/>
          <w:sz w:val="24"/>
          <w:szCs w:val="24"/>
          <w:lang w:val="mn-MN"/>
        </w:rPr>
        <w:lastRenderedPageBreak/>
        <w:t xml:space="preserve">422. </w:t>
      </w:r>
      <w:r w:rsidR="005E3153" w:rsidRPr="00B22A90">
        <w:rPr>
          <w:rFonts w:ascii="Arial" w:hAnsi="Arial" w:cs="Arial"/>
          <w:sz w:val="24"/>
          <w:szCs w:val="24"/>
          <w:lang w:val="mn-MN"/>
        </w:rPr>
        <w:t>Эрүүл насжилтыг дэмжих зорилгоор ахмад настны цогц үнэлгээг нэвтрүүлэх, үнэлгээний дагуу эрүүл мэндийн тусламж, үйлчилгээний төрлийг боловсруулж хэрэгжүүлэх</w:t>
      </w:r>
      <w:r w:rsidR="00BB3F16">
        <w:rPr>
          <w:rFonts w:ascii="Arial" w:hAnsi="Arial" w:cs="Arial"/>
          <w:sz w:val="24"/>
          <w:szCs w:val="24"/>
          <w:lang w:val="mn-MN"/>
        </w:rPr>
        <w:t xml:space="preserve"> </w:t>
      </w:r>
      <w:r w:rsidR="00BB3F16" w:rsidRPr="00BB3F16">
        <w:rPr>
          <w:rFonts w:ascii="Arial" w:hAnsi="Arial" w:cs="Arial"/>
          <w:sz w:val="24"/>
          <w:szCs w:val="24"/>
          <w:lang w:val="mn-MN"/>
        </w:rPr>
        <w:t>(Э</w:t>
      </w:r>
      <w:r w:rsidR="00BB3F16">
        <w:rPr>
          <w:rFonts w:ascii="Arial" w:hAnsi="Arial" w:cs="Arial"/>
          <w:sz w:val="24"/>
          <w:szCs w:val="24"/>
          <w:lang w:val="mn-MN"/>
        </w:rPr>
        <w:t>Т</w:t>
      </w:r>
      <w:r w:rsidR="00BB3F16" w:rsidRPr="00BB3F16">
        <w:rPr>
          <w:rFonts w:ascii="Arial" w:hAnsi="Arial" w:cs="Arial"/>
          <w:sz w:val="24"/>
          <w:szCs w:val="24"/>
          <w:lang w:val="mn-MN"/>
        </w:rPr>
        <w:t>БГ);</w:t>
      </w:r>
    </w:p>
    <w:p w14:paraId="243EAD7D" w14:textId="7A5AC451" w:rsidR="005E3153" w:rsidRPr="00B22A90" w:rsidRDefault="002A20AC" w:rsidP="00223AD6">
      <w:pPr>
        <w:pStyle w:val="NoSpacing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B22A90">
        <w:rPr>
          <w:rFonts w:ascii="Arial" w:hAnsi="Arial" w:cs="Arial"/>
          <w:sz w:val="24"/>
          <w:szCs w:val="24"/>
          <w:lang w:val="mn-MN"/>
        </w:rPr>
        <w:t xml:space="preserve">423. </w:t>
      </w:r>
      <w:r w:rsidR="005E3153" w:rsidRPr="00B22A90">
        <w:rPr>
          <w:rFonts w:ascii="Arial" w:hAnsi="Arial" w:cs="Arial"/>
          <w:sz w:val="24"/>
          <w:szCs w:val="24"/>
          <w:lang w:val="mn-MN"/>
        </w:rPr>
        <w:t>Эм, эмнэлгийн хэрэгслийн үйлдвэрүүдэд үйлдвэрлэлийн зохистой дадал, стандартыг нэвтрүүлэх</w:t>
      </w:r>
      <w:r w:rsidR="00BB3F16">
        <w:rPr>
          <w:rFonts w:ascii="Arial" w:hAnsi="Arial" w:cs="Arial"/>
          <w:sz w:val="24"/>
          <w:szCs w:val="24"/>
          <w:lang w:val="mn-MN"/>
        </w:rPr>
        <w:t xml:space="preserve"> </w:t>
      </w:r>
      <w:r w:rsidR="00BB3F16" w:rsidRPr="00BB3F16">
        <w:rPr>
          <w:rFonts w:ascii="Arial" w:hAnsi="Arial" w:cs="Arial"/>
          <w:sz w:val="24"/>
          <w:szCs w:val="24"/>
          <w:lang w:val="mn-MN"/>
        </w:rPr>
        <w:t>(</w:t>
      </w:r>
      <w:r w:rsidR="00BB3F16">
        <w:rPr>
          <w:rFonts w:ascii="Arial" w:hAnsi="Arial" w:cs="Arial"/>
          <w:sz w:val="24"/>
          <w:szCs w:val="24"/>
          <w:lang w:val="mn-MN"/>
        </w:rPr>
        <w:t>СТ</w:t>
      </w:r>
      <w:r w:rsidR="00BB3F16" w:rsidRPr="00BB3F16">
        <w:rPr>
          <w:rFonts w:ascii="Arial" w:hAnsi="Arial" w:cs="Arial"/>
          <w:sz w:val="24"/>
          <w:szCs w:val="24"/>
          <w:lang w:val="mn-MN"/>
        </w:rPr>
        <w:t>Г);</w:t>
      </w:r>
    </w:p>
    <w:p w14:paraId="6885EA88" w14:textId="0475C7A9" w:rsidR="005E3153" w:rsidRPr="00B22A90" w:rsidRDefault="00FA183F" w:rsidP="00223AD6">
      <w:pPr>
        <w:pStyle w:val="NoSpacing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B22A90">
        <w:rPr>
          <w:rFonts w:ascii="Arial" w:hAnsi="Arial" w:cs="Arial"/>
          <w:sz w:val="24"/>
          <w:szCs w:val="24"/>
          <w:lang w:val="mn-MN"/>
        </w:rPr>
        <w:t xml:space="preserve">424. </w:t>
      </w:r>
      <w:r w:rsidR="005E3153" w:rsidRPr="00B22A90">
        <w:rPr>
          <w:rFonts w:ascii="Arial" w:hAnsi="Arial" w:cs="Arial"/>
          <w:sz w:val="24"/>
          <w:szCs w:val="24"/>
          <w:lang w:val="mn-MN"/>
        </w:rPr>
        <w:t>Эм, эмнэлгийн хэрэгслийн программ хангамжийг сайжруулах, салбар дундын мэдээллийн нэгдсэн тогтолцоо бүрдүүлж бүртгэл, мэдээллийн ил тод, нээлттэй байдлыг хангах</w:t>
      </w:r>
      <w:r w:rsidR="00BB3F16">
        <w:rPr>
          <w:rFonts w:ascii="Arial" w:hAnsi="Arial" w:cs="Arial"/>
          <w:sz w:val="24"/>
          <w:szCs w:val="24"/>
          <w:lang w:val="mn-MN"/>
        </w:rPr>
        <w:t xml:space="preserve"> </w:t>
      </w:r>
      <w:r w:rsidR="00BB3F16" w:rsidRPr="00BB3F16">
        <w:rPr>
          <w:rFonts w:ascii="Arial" w:hAnsi="Arial" w:cs="Arial"/>
          <w:sz w:val="24"/>
          <w:szCs w:val="24"/>
          <w:lang w:val="mn-MN"/>
        </w:rPr>
        <w:t>(</w:t>
      </w:r>
      <w:r w:rsidR="00BB3F16">
        <w:rPr>
          <w:rFonts w:ascii="Arial" w:hAnsi="Arial" w:cs="Arial"/>
          <w:sz w:val="24"/>
          <w:szCs w:val="24"/>
          <w:lang w:val="mn-MN"/>
        </w:rPr>
        <w:t>СТ</w:t>
      </w:r>
      <w:r w:rsidR="00BB3F16" w:rsidRPr="00BB3F16">
        <w:rPr>
          <w:rFonts w:ascii="Arial" w:hAnsi="Arial" w:cs="Arial"/>
          <w:sz w:val="24"/>
          <w:szCs w:val="24"/>
          <w:lang w:val="mn-MN"/>
        </w:rPr>
        <w:t>Г);</w:t>
      </w:r>
    </w:p>
    <w:p w14:paraId="0587F4BF" w14:textId="7F829DC3" w:rsidR="005E3153" w:rsidRPr="00B22A90" w:rsidRDefault="00FA183F" w:rsidP="00223AD6">
      <w:pPr>
        <w:pStyle w:val="NoSpacing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B22A90">
        <w:rPr>
          <w:rFonts w:ascii="Arial" w:hAnsi="Arial" w:cs="Arial"/>
          <w:sz w:val="24"/>
          <w:szCs w:val="24"/>
          <w:lang w:val="mn-MN"/>
        </w:rPr>
        <w:t xml:space="preserve">425. </w:t>
      </w:r>
      <w:r w:rsidR="005E3153" w:rsidRPr="00B22A90">
        <w:rPr>
          <w:rFonts w:ascii="Arial" w:hAnsi="Arial" w:cs="Arial"/>
          <w:sz w:val="24"/>
          <w:szCs w:val="24"/>
          <w:lang w:val="mn-MN"/>
        </w:rPr>
        <w:t>Эм, эмнэлгийн хэрэгслийн лабораторийн чадавхыг нэмэгдүүлэх</w:t>
      </w:r>
      <w:r w:rsidR="00BB3F16">
        <w:rPr>
          <w:rFonts w:ascii="Arial" w:hAnsi="Arial" w:cs="Arial"/>
          <w:sz w:val="24"/>
          <w:szCs w:val="24"/>
          <w:lang w:val="mn-MN"/>
        </w:rPr>
        <w:t xml:space="preserve"> </w:t>
      </w:r>
      <w:r w:rsidR="00BB3F16" w:rsidRPr="00BB3F16">
        <w:rPr>
          <w:rFonts w:ascii="Arial" w:hAnsi="Arial" w:cs="Arial"/>
          <w:sz w:val="24"/>
          <w:szCs w:val="24"/>
          <w:lang w:val="mn-MN"/>
        </w:rPr>
        <w:t>(</w:t>
      </w:r>
      <w:r w:rsidR="00BB3F16">
        <w:rPr>
          <w:rFonts w:ascii="Arial" w:hAnsi="Arial" w:cs="Arial"/>
          <w:sz w:val="24"/>
          <w:szCs w:val="24"/>
          <w:lang w:val="mn-MN"/>
        </w:rPr>
        <w:t>СТ</w:t>
      </w:r>
      <w:r w:rsidR="00BB3F16" w:rsidRPr="00BB3F16">
        <w:rPr>
          <w:rFonts w:ascii="Arial" w:hAnsi="Arial" w:cs="Arial"/>
          <w:sz w:val="24"/>
          <w:szCs w:val="24"/>
          <w:lang w:val="mn-MN"/>
        </w:rPr>
        <w:t>Г);</w:t>
      </w:r>
    </w:p>
    <w:p w14:paraId="2C383540" w14:textId="7E34DB29" w:rsidR="005E3153" w:rsidRPr="00B22A90" w:rsidRDefault="00914F9A" w:rsidP="00223AD6">
      <w:pPr>
        <w:pStyle w:val="NoSpacing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B22A90">
        <w:rPr>
          <w:rFonts w:ascii="Arial" w:hAnsi="Arial" w:cs="Arial"/>
          <w:sz w:val="24"/>
          <w:szCs w:val="24"/>
          <w:lang w:val="mn-MN"/>
        </w:rPr>
        <w:t xml:space="preserve">427. </w:t>
      </w:r>
      <w:r w:rsidR="005E3153" w:rsidRPr="00B22A90">
        <w:rPr>
          <w:rFonts w:ascii="Arial" w:hAnsi="Arial" w:cs="Arial"/>
          <w:sz w:val="24"/>
          <w:szCs w:val="24"/>
          <w:lang w:val="mn-MN"/>
        </w:rPr>
        <w:t>Эрүүл мэндийн тусламж, үйлчилгээнд дэвшилтэт технологи нэвтрүүлэн тусламж, үйлчилгээний нэр төрлийг нэмэгдүүлэх</w:t>
      </w:r>
      <w:r w:rsidR="00BB3F16">
        <w:rPr>
          <w:rFonts w:ascii="Arial" w:hAnsi="Arial" w:cs="Arial"/>
          <w:sz w:val="24"/>
          <w:szCs w:val="24"/>
          <w:lang w:val="mn-MN"/>
        </w:rPr>
        <w:t xml:space="preserve"> </w:t>
      </w:r>
      <w:r w:rsidR="00BB3F16" w:rsidRPr="00BB3F16">
        <w:rPr>
          <w:rFonts w:ascii="Arial" w:hAnsi="Arial" w:cs="Arial"/>
          <w:sz w:val="24"/>
          <w:szCs w:val="24"/>
          <w:lang w:val="mn-MN"/>
        </w:rPr>
        <w:t>(Э</w:t>
      </w:r>
      <w:r w:rsidR="00BB3F16">
        <w:rPr>
          <w:rFonts w:ascii="Arial" w:hAnsi="Arial" w:cs="Arial"/>
          <w:sz w:val="24"/>
          <w:szCs w:val="24"/>
          <w:lang w:val="mn-MN"/>
        </w:rPr>
        <w:t>Т</w:t>
      </w:r>
      <w:r w:rsidR="00BB3F16" w:rsidRPr="00BB3F16">
        <w:rPr>
          <w:rFonts w:ascii="Arial" w:hAnsi="Arial" w:cs="Arial"/>
          <w:sz w:val="24"/>
          <w:szCs w:val="24"/>
          <w:lang w:val="mn-MN"/>
        </w:rPr>
        <w:t>БГ);</w:t>
      </w:r>
    </w:p>
    <w:p w14:paraId="1565417E" w14:textId="0769FEAD" w:rsidR="005E3153" w:rsidRPr="00B22A90" w:rsidRDefault="00914F9A" w:rsidP="00223AD6">
      <w:pPr>
        <w:pStyle w:val="NoSpacing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B22A90">
        <w:rPr>
          <w:rFonts w:ascii="Arial" w:hAnsi="Arial" w:cs="Arial"/>
          <w:sz w:val="24"/>
          <w:szCs w:val="24"/>
          <w:lang w:val="mn-MN"/>
        </w:rPr>
        <w:t xml:space="preserve">429. </w:t>
      </w:r>
      <w:r w:rsidR="005E3153" w:rsidRPr="00B22A90">
        <w:rPr>
          <w:rFonts w:ascii="Arial" w:hAnsi="Arial" w:cs="Arial"/>
          <w:sz w:val="24"/>
          <w:szCs w:val="24"/>
          <w:lang w:val="mn-MN"/>
        </w:rPr>
        <w:t>Эмнэлгийн болон нийгмийн эрүүл мэндийн мэргэжилтэн бэлтгэж байгаа их, дээд сургуулийн чанарыг олон улсын жишигт нийцүүлэх</w:t>
      </w:r>
      <w:r w:rsidR="00BB3F16">
        <w:rPr>
          <w:rFonts w:ascii="Arial" w:hAnsi="Arial" w:cs="Arial"/>
          <w:sz w:val="24"/>
          <w:szCs w:val="24"/>
          <w:lang w:val="mn-MN"/>
        </w:rPr>
        <w:t xml:space="preserve"> </w:t>
      </w:r>
      <w:r w:rsidR="00BB3F16" w:rsidRPr="00BB3F16">
        <w:rPr>
          <w:rFonts w:ascii="Arial" w:hAnsi="Arial" w:cs="Arial"/>
          <w:sz w:val="24"/>
          <w:szCs w:val="24"/>
          <w:lang w:val="mn-MN"/>
        </w:rPr>
        <w:t>(</w:t>
      </w:r>
      <w:r w:rsidR="00BB3F16">
        <w:rPr>
          <w:rFonts w:ascii="Arial" w:hAnsi="Arial" w:cs="Arial"/>
          <w:sz w:val="24"/>
          <w:szCs w:val="24"/>
          <w:lang w:val="mn-MN"/>
        </w:rPr>
        <w:t>СТ</w:t>
      </w:r>
      <w:r w:rsidR="00BB3F16" w:rsidRPr="00BB3F16">
        <w:rPr>
          <w:rFonts w:ascii="Arial" w:hAnsi="Arial" w:cs="Arial"/>
          <w:sz w:val="24"/>
          <w:szCs w:val="24"/>
          <w:lang w:val="mn-MN"/>
        </w:rPr>
        <w:t>Г);</w:t>
      </w:r>
    </w:p>
    <w:p w14:paraId="17A56253" w14:textId="68F66942" w:rsidR="005E3153" w:rsidRPr="00B22A90" w:rsidRDefault="00914F9A" w:rsidP="00223AD6">
      <w:pPr>
        <w:pStyle w:val="NoSpacing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B22A90">
        <w:rPr>
          <w:rFonts w:ascii="Arial" w:hAnsi="Arial" w:cs="Arial"/>
          <w:sz w:val="24"/>
          <w:szCs w:val="24"/>
          <w:lang w:val="mn-MN"/>
        </w:rPr>
        <w:t xml:space="preserve">432. </w:t>
      </w:r>
      <w:r w:rsidR="005E3153" w:rsidRPr="00B22A90">
        <w:rPr>
          <w:rFonts w:ascii="Arial" w:hAnsi="Arial" w:cs="Arial"/>
          <w:sz w:val="24"/>
          <w:szCs w:val="24"/>
          <w:lang w:val="mn-MN"/>
        </w:rPr>
        <w:t>Эрүүл мэндийн салбарын хүний нөөцийг бэхжүүлэх стратеги төлөвлөгөө хэрэгжүүлэх</w:t>
      </w:r>
      <w:r w:rsidR="00BB3F16">
        <w:rPr>
          <w:rFonts w:ascii="Arial" w:hAnsi="Arial" w:cs="Arial"/>
          <w:sz w:val="24"/>
          <w:szCs w:val="24"/>
          <w:lang w:val="mn-MN"/>
        </w:rPr>
        <w:t xml:space="preserve"> </w:t>
      </w:r>
      <w:r w:rsidR="00BB3F16" w:rsidRPr="00BB3F16">
        <w:rPr>
          <w:rFonts w:ascii="Arial" w:hAnsi="Arial" w:cs="Arial"/>
          <w:sz w:val="24"/>
          <w:szCs w:val="24"/>
          <w:lang w:val="mn-MN"/>
        </w:rPr>
        <w:t>(</w:t>
      </w:r>
      <w:r w:rsidR="00BB3F16">
        <w:rPr>
          <w:rFonts w:ascii="Arial" w:hAnsi="Arial" w:cs="Arial"/>
          <w:sz w:val="24"/>
          <w:szCs w:val="24"/>
          <w:lang w:val="mn-MN"/>
        </w:rPr>
        <w:t>СТ</w:t>
      </w:r>
      <w:r w:rsidR="00BB3F16" w:rsidRPr="00BB3F16">
        <w:rPr>
          <w:rFonts w:ascii="Arial" w:hAnsi="Arial" w:cs="Arial"/>
          <w:sz w:val="24"/>
          <w:szCs w:val="24"/>
          <w:lang w:val="mn-MN"/>
        </w:rPr>
        <w:t>Г);</w:t>
      </w:r>
    </w:p>
    <w:p w14:paraId="23ED3D4A" w14:textId="6564D78F" w:rsidR="005E3153" w:rsidRPr="00B22A90" w:rsidRDefault="00914F9A" w:rsidP="00223AD6">
      <w:pPr>
        <w:pStyle w:val="NoSpacing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B22A90">
        <w:rPr>
          <w:rFonts w:ascii="Arial" w:hAnsi="Arial" w:cs="Arial"/>
          <w:sz w:val="24"/>
          <w:szCs w:val="24"/>
          <w:lang w:val="mn-MN"/>
        </w:rPr>
        <w:t xml:space="preserve">846. </w:t>
      </w:r>
      <w:r w:rsidR="005E3153" w:rsidRPr="00B22A90">
        <w:rPr>
          <w:rFonts w:ascii="Arial" w:hAnsi="Arial" w:cs="Arial"/>
          <w:sz w:val="24"/>
          <w:szCs w:val="24"/>
          <w:lang w:val="mn-MN"/>
        </w:rPr>
        <w:t>Хүнсний аюулгүй байдлыг хангах тухай хуулийн чиг үүргийн хүрээнд жилд 2 удаа эрсдэлийн үнэлгээг хийх</w:t>
      </w:r>
      <w:r w:rsidR="002A544F">
        <w:rPr>
          <w:rFonts w:ascii="Arial" w:hAnsi="Arial" w:cs="Arial"/>
          <w:sz w:val="24"/>
          <w:szCs w:val="24"/>
          <w:lang w:val="mn-MN"/>
        </w:rPr>
        <w:t xml:space="preserve"> </w:t>
      </w:r>
      <w:r w:rsidR="002A544F" w:rsidRPr="002A544F">
        <w:rPr>
          <w:rFonts w:ascii="Arial" w:hAnsi="Arial" w:cs="Arial"/>
          <w:sz w:val="24"/>
          <w:szCs w:val="24"/>
          <w:lang w:val="mn-MN"/>
        </w:rPr>
        <w:t>(</w:t>
      </w:r>
      <w:r w:rsidR="002A544F">
        <w:rPr>
          <w:rFonts w:ascii="Arial" w:hAnsi="Arial" w:cs="Arial"/>
          <w:sz w:val="24"/>
          <w:szCs w:val="24"/>
          <w:lang w:val="mn-MN"/>
        </w:rPr>
        <w:t>СХ</w:t>
      </w:r>
      <w:r w:rsidR="002A544F" w:rsidRPr="002A544F">
        <w:rPr>
          <w:rFonts w:ascii="Arial" w:hAnsi="Arial" w:cs="Arial"/>
          <w:sz w:val="24"/>
          <w:szCs w:val="24"/>
          <w:lang w:val="mn-MN"/>
        </w:rPr>
        <w:t>Г);</w:t>
      </w:r>
    </w:p>
    <w:p w14:paraId="00E46F26" w14:textId="0EB2A82E" w:rsidR="005E3153" w:rsidRPr="00B22A90" w:rsidRDefault="00914F9A" w:rsidP="00223AD6">
      <w:pPr>
        <w:pStyle w:val="NoSpacing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B22A90">
        <w:rPr>
          <w:rFonts w:ascii="Arial" w:hAnsi="Arial" w:cs="Arial"/>
          <w:sz w:val="24"/>
          <w:szCs w:val="24"/>
          <w:lang w:val="mn-MN"/>
        </w:rPr>
        <w:t xml:space="preserve">951. </w:t>
      </w:r>
      <w:r w:rsidR="005E3153" w:rsidRPr="00B22A90">
        <w:rPr>
          <w:rFonts w:ascii="Arial" w:hAnsi="Arial" w:cs="Arial"/>
          <w:sz w:val="24"/>
          <w:szCs w:val="24"/>
          <w:lang w:val="mn-MN"/>
        </w:rPr>
        <w:t>Уламжлалт анагаах ухааны судалгаа, сургалт, үйлчилгээний цогцолборыг байгуулах</w:t>
      </w:r>
      <w:r w:rsidR="002A544F">
        <w:rPr>
          <w:rFonts w:ascii="Arial" w:hAnsi="Arial" w:cs="Arial"/>
          <w:sz w:val="24"/>
          <w:szCs w:val="24"/>
          <w:lang w:val="mn-MN"/>
        </w:rPr>
        <w:t xml:space="preserve"> </w:t>
      </w:r>
      <w:r w:rsidR="002A544F" w:rsidRPr="002A544F">
        <w:rPr>
          <w:rFonts w:ascii="Arial" w:hAnsi="Arial" w:cs="Arial"/>
          <w:sz w:val="24"/>
          <w:szCs w:val="24"/>
          <w:lang w:val="mn-MN"/>
        </w:rPr>
        <w:t>(Э</w:t>
      </w:r>
      <w:r w:rsidR="002A544F">
        <w:rPr>
          <w:rFonts w:ascii="Arial" w:hAnsi="Arial" w:cs="Arial"/>
          <w:sz w:val="24"/>
          <w:szCs w:val="24"/>
          <w:lang w:val="mn-MN"/>
        </w:rPr>
        <w:t>Т</w:t>
      </w:r>
      <w:r w:rsidR="002A544F" w:rsidRPr="002A544F">
        <w:rPr>
          <w:rFonts w:ascii="Arial" w:hAnsi="Arial" w:cs="Arial"/>
          <w:sz w:val="24"/>
          <w:szCs w:val="24"/>
          <w:lang w:val="mn-MN"/>
        </w:rPr>
        <w:t>БГ);</w:t>
      </w:r>
    </w:p>
    <w:p w14:paraId="2B1E82CC" w14:textId="17604242" w:rsidR="005E3153" w:rsidRPr="00B22A90" w:rsidRDefault="00914F9A" w:rsidP="00223AD6">
      <w:pPr>
        <w:pStyle w:val="NoSpacing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B22A90">
        <w:rPr>
          <w:rFonts w:ascii="Arial" w:hAnsi="Arial" w:cs="Arial"/>
          <w:sz w:val="24"/>
          <w:szCs w:val="24"/>
          <w:lang w:val="mn-MN"/>
        </w:rPr>
        <w:t xml:space="preserve">999. </w:t>
      </w:r>
      <w:r w:rsidR="005E3153" w:rsidRPr="00B22A90">
        <w:rPr>
          <w:rFonts w:ascii="Arial" w:hAnsi="Arial" w:cs="Arial"/>
          <w:sz w:val="24"/>
          <w:szCs w:val="24"/>
          <w:lang w:val="mn-MN"/>
        </w:rPr>
        <w:t>Хөрсний нянгийн болон хүнд металлын бохирдлын судалгаанд үндэслэн бохирдол ихтэй газрууд бохирдлыг бууруулах арга хэмжээг хэрэгжүүлэх</w:t>
      </w:r>
      <w:r w:rsidR="002A544F">
        <w:rPr>
          <w:rFonts w:ascii="Arial" w:hAnsi="Arial" w:cs="Arial"/>
          <w:sz w:val="24"/>
          <w:szCs w:val="24"/>
          <w:lang w:val="mn-MN"/>
        </w:rPr>
        <w:t xml:space="preserve"> </w:t>
      </w:r>
      <w:r w:rsidR="002A544F" w:rsidRPr="002A544F">
        <w:rPr>
          <w:rFonts w:ascii="Arial" w:hAnsi="Arial" w:cs="Arial"/>
          <w:sz w:val="24"/>
          <w:szCs w:val="24"/>
          <w:lang w:val="mn-MN"/>
        </w:rPr>
        <w:t>(НЭМБГ);</w:t>
      </w:r>
    </w:p>
    <w:p w14:paraId="0D5EB508" w14:textId="076C4F6D" w:rsidR="005E3153" w:rsidRPr="00B22A90" w:rsidRDefault="00914F9A" w:rsidP="00223AD6">
      <w:pPr>
        <w:pStyle w:val="NoSpacing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B22A90">
        <w:rPr>
          <w:rFonts w:ascii="Arial" w:hAnsi="Arial" w:cs="Arial"/>
          <w:sz w:val="24"/>
          <w:szCs w:val="24"/>
          <w:lang w:val="mn-MN"/>
        </w:rPr>
        <w:t xml:space="preserve">1029. </w:t>
      </w:r>
      <w:r w:rsidR="005E3153" w:rsidRPr="00B22A90">
        <w:rPr>
          <w:rFonts w:ascii="Arial" w:hAnsi="Arial" w:cs="Arial"/>
          <w:sz w:val="24"/>
          <w:szCs w:val="24"/>
          <w:lang w:val="mn-MN"/>
        </w:rPr>
        <w:t>Эрэгтэй, эмэгтэй хүний дундаж наслалтын зөрүүг багасгах арга хэмжээг хэрэгжүүлэх, салбар дундын зохицуулалтыг сайжруулах</w:t>
      </w:r>
      <w:r w:rsidR="002A544F">
        <w:rPr>
          <w:rFonts w:ascii="Arial" w:hAnsi="Arial" w:cs="Arial"/>
          <w:sz w:val="24"/>
          <w:szCs w:val="24"/>
          <w:lang w:val="mn-MN"/>
        </w:rPr>
        <w:t xml:space="preserve"> </w:t>
      </w:r>
      <w:r w:rsidR="002A544F" w:rsidRPr="002A544F">
        <w:rPr>
          <w:rFonts w:ascii="Arial" w:hAnsi="Arial" w:cs="Arial"/>
          <w:sz w:val="24"/>
          <w:szCs w:val="24"/>
          <w:lang w:val="mn-MN"/>
        </w:rPr>
        <w:t>(НЭМБГ);</w:t>
      </w:r>
    </w:p>
    <w:p w14:paraId="3A5F4CFA" w14:textId="2814475C" w:rsidR="005E3153" w:rsidRPr="00B22A90" w:rsidRDefault="00914F9A" w:rsidP="00223AD6">
      <w:pPr>
        <w:pStyle w:val="NoSpacing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B22A90">
        <w:rPr>
          <w:rFonts w:ascii="Arial" w:hAnsi="Arial" w:cs="Arial"/>
          <w:sz w:val="24"/>
          <w:szCs w:val="24"/>
          <w:lang w:val="mn-MN"/>
        </w:rPr>
        <w:t xml:space="preserve">1251. </w:t>
      </w:r>
      <w:r w:rsidR="005E3153" w:rsidRPr="00B22A90">
        <w:rPr>
          <w:rFonts w:ascii="Arial" w:hAnsi="Arial" w:cs="Arial"/>
          <w:sz w:val="24"/>
          <w:szCs w:val="24"/>
          <w:lang w:val="mn-MN"/>
        </w:rPr>
        <w:t>Мансууруулах эм, сэтгэцэд нөлөөт бодисоос урьдчилан сэргийлэх сургалтыг эрсдэлт бүлгийг тодорхойлж, зохион байгуулах</w:t>
      </w:r>
      <w:r w:rsidR="002A544F">
        <w:rPr>
          <w:rFonts w:ascii="Arial" w:hAnsi="Arial" w:cs="Arial"/>
          <w:sz w:val="24"/>
          <w:szCs w:val="24"/>
          <w:lang w:val="mn-MN"/>
        </w:rPr>
        <w:t xml:space="preserve"> </w:t>
      </w:r>
      <w:r w:rsidR="002A544F" w:rsidRPr="002A544F">
        <w:rPr>
          <w:rFonts w:ascii="Arial" w:hAnsi="Arial" w:cs="Arial"/>
          <w:sz w:val="24"/>
          <w:szCs w:val="24"/>
          <w:lang w:val="mn-MN"/>
        </w:rPr>
        <w:t>(НЭМБГ);</w:t>
      </w:r>
    </w:p>
    <w:p w14:paraId="23143541" w14:textId="5AE83086" w:rsidR="005E3153" w:rsidRDefault="00914F9A" w:rsidP="00223AD6">
      <w:pPr>
        <w:pStyle w:val="NoSpacing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B22A90">
        <w:rPr>
          <w:rFonts w:ascii="Arial" w:hAnsi="Arial" w:cs="Arial"/>
          <w:sz w:val="24"/>
          <w:szCs w:val="24"/>
          <w:lang w:val="mn-MN"/>
        </w:rPr>
        <w:t xml:space="preserve">1254. </w:t>
      </w:r>
      <w:r w:rsidR="005E3153" w:rsidRPr="00B22A90">
        <w:rPr>
          <w:rFonts w:ascii="Arial" w:hAnsi="Arial" w:cs="Arial"/>
          <w:sz w:val="24"/>
          <w:szCs w:val="24"/>
          <w:lang w:val="mn-MN"/>
        </w:rPr>
        <w:t>Архидан согтуурахтай тэмцэх төлөвлөгөө боловсруулж, хэрэгжүүлэх</w:t>
      </w:r>
      <w:r w:rsidR="002A544F">
        <w:rPr>
          <w:rFonts w:ascii="Arial" w:hAnsi="Arial" w:cs="Arial"/>
          <w:sz w:val="24"/>
          <w:szCs w:val="24"/>
          <w:lang w:val="mn-MN"/>
        </w:rPr>
        <w:t xml:space="preserve"> </w:t>
      </w:r>
      <w:r w:rsidR="002A544F" w:rsidRPr="002A544F">
        <w:rPr>
          <w:rFonts w:ascii="Arial" w:hAnsi="Arial" w:cs="Arial"/>
          <w:sz w:val="24"/>
          <w:szCs w:val="24"/>
          <w:lang w:val="mn-MN"/>
        </w:rPr>
        <w:t>(НЭМБГ)</w:t>
      </w:r>
      <w:r w:rsidR="002A544F">
        <w:rPr>
          <w:rFonts w:ascii="Arial" w:hAnsi="Arial" w:cs="Arial"/>
          <w:sz w:val="24"/>
          <w:szCs w:val="24"/>
          <w:lang w:val="mn-MN"/>
        </w:rPr>
        <w:t>.</w:t>
      </w:r>
    </w:p>
    <w:p w14:paraId="3FCC3D2B" w14:textId="77777777" w:rsidR="005C0F3E" w:rsidRDefault="005C0F3E" w:rsidP="00223AD6">
      <w:pPr>
        <w:pStyle w:val="NoSpacing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</w:p>
    <w:p w14:paraId="2E5A8A90" w14:textId="7B2417F7" w:rsidR="005C0F3E" w:rsidRPr="0066332D" w:rsidRDefault="005C0F3E" w:rsidP="00223AD6">
      <w:pPr>
        <w:pStyle w:val="NoSpacing"/>
        <w:spacing w:line="276" w:lineRule="auto"/>
        <w:ind w:firstLine="567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66332D">
        <w:rPr>
          <w:rFonts w:ascii="Arial" w:hAnsi="Arial" w:cs="Arial"/>
          <w:b/>
          <w:bCs/>
          <w:i/>
          <w:iCs/>
          <w:sz w:val="24"/>
          <w:szCs w:val="24"/>
          <w:lang w:val="mn-MN"/>
        </w:rPr>
        <w:t>Дөрөв. Шалгуур үзүүлэлт</w:t>
      </w:r>
    </w:p>
    <w:p w14:paraId="7172381A" w14:textId="77777777" w:rsidR="0066332D" w:rsidRDefault="0066332D" w:rsidP="0066332D">
      <w:pPr>
        <w:pStyle w:val="NoSpacing"/>
        <w:rPr>
          <w:rFonts w:ascii="Arial" w:hAnsi="Arial" w:cs="Arial"/>
          <w:sz w:val="24"/>
          <w:szCs w:val="24"/>
          <w:lang w:val="mn-MN"/>
        </w:rPr>
      </w:pPr>
    </w:p>
    <w:p w14:paraId="1DB3F228" w14:textId="77777777" w:rsidR="0066332D" w:rsidRDefault="0066332D" w:rsidP="0066332D">
      <w:pPr>
        <w:pStyle w:val="NoSpacing"/>
        <w:tabs>
          <w:tab w:val="left" w:pos="9214"/>
        </w:tabs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“Монгол Улсын Засгийн газрын 2024-2028 оны үйл ажиллагааны хөтөлбөрийг хэрэгжүүлэх арга хэмжээний төлөвлөгөө”-ний үр дүнгийн хяналт-шинжилгээ, үнэлгээний шалгуур үзүүлэлтэд нийт 15 шалгуур үзүүлэлт байгаагаас Төсвийн ерөнхийлөн захирагчийн үр дүнгийн 5 шалгуур үзүүлэлт, Хөтөлбөрийн үр дүнгийн 10 шалгуур үзүүлэлт байна. </w:t>
      </w:r>
    </w:p>
    <w:p w14:paraId="41D3FC77" w14:textId="77777777" w:rsidR="0066332D" w:rsidRDefault="0066332D" w:rsidP="0066332D">
      <w:pPr>
        <w:pStyle w:val="NoSpacing"/>
        <w:tabs>
          <w:tab w:val="left" w:pos="9214"/>
        </w:tabs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Шалгуур үзүүлэлтийн үнэлгээ  2025 оны эхний хагас жилийн байдлаар 52.0 хувьтай байна. </w:t>
      </w:r>
    </w:p>
    <w:p w14:paraId="58B3844F" w14:textId="30044CED" w:rsidR="0066332D" w:rsidRPr="00046FE3" w:rsidRDefault="00FE49A7" w:rsidP="00FB4F82">
      <w:pPr>
        <w:pStyle w:val="NoSpacing"/>
        <w:numPr>
          <w:ilvl w:val="0"/>
          <w:numId w:val="5"/>
        </w:numPr>
        <w:tabs>
          <w:tab w:val="left" w:pos="567"/>
        </w:tabs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FB4F82">
        <w:rPr>
          <w:rFonts w:ascii="Arial" w:hAnsi="Arial" w:cs="Arial"/>
          <w:sz w:val="24"/>
          <w:szCs w:val="24"/>
          <w:lang w:val="mn-MN"/>
        </w:rPr>
        <w:t>100 хувийн үнэлгээтэй 4 шалгуур үзүүлэлт</w:t>
      </w:r>
      <w:r w:rsidR="00FB4F82">
        <w:rPr>
          <w:rFonts w:ascii="Arial" w:hAnsi="Arial" w:cs="Arial"/>
          <w:sz w:val="24"/>
          <w:szCs w:val="24"/>
          <w:lang w:val="mn-MN"/>
        </w:rPr>
        <w:t xml:space="preserve">: </w:t>
      </w:r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30-70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насны</w:t>
      </w:r>
      <w:proofErr w:type="spellEnd"/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зүрх</w:t>
      </w:r>
      <w:proofErr w:type="spellEnd"/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судасны</w:t>
      </w:r>
      <w:proofErr w:type="spellEnd"/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өвчин</w:t>
      </w:r>
      <w:proofErr w:type="spellEnd"/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хорт</w:t>
      </w:r>
      <w:proofErr w:type="spellEnd"/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хавдар</w:t>
      </w:r>
      <w:proofErr w:type="spellEnd"/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чихрийн</w:t>
      </w:r>
      <w:proofErr w:type="spellEnd"/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шижин</w:t>
      </w:r>
      <w:proofErr w:type="spellEnd"/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болон</w:t>
      </w:r>
      <w:proofErr w:type="spellEnd"/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амьсгалын</w:t>
      </w:r>
      <w:proofErr w:type="spellEnd"/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замын</w:t>
      </w:r>
      <w:proofErr w:type="spellEnd"/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архаг</w:t>
      </w:r>
      <w:proofErr w:type="spellEnd"/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өвчний</w:t>
      </w:r>
      <w:proofErr w:type="spellEnd"/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шалтгаант</w:t>
      </w:r>
      <w:proofErr w:type="spellEnd"/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нас</w:t>
      </w:r>
      <w:proofErr w:type="spellEnd"/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баралтын</w:t>
      </w:r>
      <w:proofErr w:type="spellEnd"/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түвшин</w:t>
      </w:r>
      <w:proofErr w:type="spellEnd"/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 (</w:t>
      </w:r>
      <w:r w:rsidR="00FB4F82" w:rsidRPr="00FB4F82">
        <w:rPr>
          <w:rFonts w:ascii="Arial" w:hAnsi="Arial" w:cs="Arial"/>
          <w:color w:val="000000"/>
          <w:sz w:val="24"/>
          <w:szCs w:val="24"/>
          <w:lang w:val="mn-MN"/>
        </w:rPr>
        <w:t xml:space="preserve">тухайн насны </w:t>
      </w:r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10,000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хүн</w:t>
      </w:r>
      <w:proofErr w:type="spellEnd"/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амд</w:t>
      </w:r>
      <w:proofErr w:type="spellEnd"/>
      <w:r w:rsidR="00FB4F82" w:rsidRPr="00FB4F82">
        <w:rPr>
          <w:rFonts w:ascii="Arial" w:hAnsi="Arial" w:cs="Arial"/>
          <w:color w:val="000000"/>
          <w:sz w:val="24"/>
          <w:szCs w:val="24"/>
        </w:rPr>
        <w:t>)</w:t>
      </w:r>
      <w:r w:rsidR="00FB4F82">
        <w:rPr>
          <w:rFonts w:ascii="Arial" w:hAnsi="Arial" w:cs="Arial"/>
          <w:color w:val="000000"/>
          <w:sz w:val="24"/>
          <w:szCs w:val="24"/>
        </w:rPr>
        <w:t>;</w:t>
      </w:r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Сүрьеэгийн</w:t>
      </w:r>
      <w:proofErr w:type="spellEnd"/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тохиолдлын</w:t>
      </w:r>
      <w:proofErr w:type="spellEnd"/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түвшин</w:t>
      </w:r>
      <w:proofErr w:type="spellEnd"/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, 100,000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хүн</w:t>
      </w:r>
      <w:proofErr w:type="spellEnd"/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амд</w:t>
      </w:r>
      <w:proofErr w:type="spellEnd"/>
      <w:r w:rsidRPr="00FB4F82">
        <w:rPr>
          <w:rFonts w:ascii="Arial" w:hAnsi="Arial" w:cs="Arial"/>
          <w:sz w:val="24"/>
          <w:szCs w:val="24"/>
        </w:rPr>
        <w:t>;</w:t>
      </w:r>
      <w:r w:rsidR="00FB4F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sz w:val="24"/>
          <w:szCs w:val="24"/>
        </w:rPr>
        <w:t>Хөдөө</w:t>
      </w:r>
      <w:proofErr w:type="spellEnd"/>
      <w:r w:rsidR="00FB4F82" w:rsidRPr="00FB4F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sz w:val="24"/>
          <w:szCs w:val="24"/>
        </w:rPr>
        <w:t>орон</w:t>
      </w:r>
      <w:proofErr w:type="spellEnd"/>
      <w:r w:rsidR="00FB4F82" w:rsidRPr="00FB4F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sz w:val="24"/>
          <w:szCs w:val="24"/>
        </w:rPr>
        <w:t>нутгаас</w:t>
      </w:r>
      <w:proofErr w:type="spellEnd"/>
      <w:r w:rsidR="00FB4F82" w:rsidRPr="00FB4F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sz w:val="24"/>
          <w:szCs w:val="24"/>
        </w:rPr>
        <w:t>төрөлжсөн</w:t>
      </w:r>
      <w:proofErr w:type="spellEnd"/>
      <w:r w:rsidR="00FB4F82" w:rsidRPr="00FB4F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sz w:val="24"/>
          <w:szCs w:val="24"/>
        </w:rPr>
        <w:t>мэргэшлийн</w:t>
      </w:r>
      <w:proofErr w:type="spellEnd"/>
      <w:r w:rsidR="00FB4F82" w:rsidRPr="00FB4F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sz w:val="24"/>
          <w:szCs w:val="24"/>
        </w:rPr>
        <w:t>эмнэлэгт</w:t>
      </w:r>
      <w:proofErr w:type="spellEnd"/>
      <w:r w:rsidR="00FB4F82" w:rsidRPr="00FB4F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sz w:val="24"/>
          <w:szCs w:val="24"/>
        </w:rPr>
        <w:t>ирж</w:t>
      </w:r>
      <w:proofErr w:type="spellEnd"/>
      <w:r w:rsidR="00FB4F82" w:rsidRPr="00FB4F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sz w:val="24"/>
          <w:szCs w:val="24"/>
        </w:rPr>
        <w:t>тусламж</w:t>
      </w:r>
      <w:proofErr w:type="spellEnd"/>
      <w:r w:rsidR="00FB4F82" w:rsidRPr="00FB4F8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B4F82" w:rsidRPr="00FB4F82">
        <w:rPr>
          <w:rFonts w:ascii="Arial" w:hAnsi="Arial" w:cs="Arial"/>
          <w:sz w:val="24"/>
          <w:szCs w:val="24"/>
        </w:rPr>
        <w:t>үйлчилгээ</w:t>
      </w:r>
      <w:proofErr w:type="spellEnd"/>
      <w:r w:rsidR="00FB4F82" w:rsidRPr="00FB4F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sz w:val="24"/>
          <w:szCs w:val="24"/>
        </w:rPr>
        <w:t>авсан</w:t>
      </w:r>
      <w:proofErr w:type="spellEnd"/>
      <w:r w:rsidR="00FB4F82" w:rsidRPr="00FB4F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sz w:val="24"/>
          <w:szCs w:val="24"/>
        </w:rPr>
        <w:t>иргэд</w:t>
      </w:r>
      <w:proofErr w:type="spellEnd"/>
      <w:r w:rsidR="00FB4F82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FB4F82" w:rsidRPr="00FB4F82">
        <w:rPr>
          <w:rFonts w:ascii="Arial" w:hAnsi="Arial" w:cs="Arial"/>
          <w:sz w:val="24"/>
          <w:szCs w:val="24"/>
        </w:rPr>
        <w:t>Хавдрын</w:t>
      </w:r>
      <w:proofErr w:type="spellEnd"/>
      <w:r w:rsidR="00FB4F82" w:rsidRPr="00FB4F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sz w:val="24"/>
          <w:szCs w:val="24"/>
        </w:rPr>
        <w:t>мэс</w:t>
      </w:r>
      <w:proofErr w:type="spellEnd"/>
      <w:r w:rsidR="00FB4F82" w:rsidRPr="00FB4F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sz w:val="24"/>
          <w:szCs w:val="24"/>
        </w:rPr>
        <w:t>засал</w:t>
      </w:r>
      <w:proofErr w:type="spellEnd"/>
      <w:r w:rsidR="00FB4F82" w:rsidRPr="00FB4F8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B4F82" w:rsidRPr="00FB4F82">
        <w:rPr>
          <w:rFonts w:ascii="Arial" w:hAnsi="Arial" w:cs="Arial"/>
          <w:sz w:val="24"/>
          <w:szCs w:val="24"/>
        </w:rPr>
        <w:t>ангиографи</w:t>
      </w:r>
      <w:proofErr w:type="spellEnd"/>
      <w:r w:rsidR="00FB4F82" w:rsidRPr="00FB4F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sz w:val="24"/>
          <w:szCs w:val="24"/>
        </w:rPr>
        <w:t>болон</w:t>
      </w:r>
      <w:proofErr w:type="spellEnd"/>
      <w:r w:rsidR="00FB4F82" w:rsidRPr="00FB4F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sz w:val="24"/>
          <w:szCs w:val="24"/>
        </w:rPr>
        <w:t>гэмтлийн</w:t>
      </w:r>
      <w:proofErr w:type="spellEnd"/>
      <w:r w:rsidR="00FB4F82" w:rsidRPr="00FB4F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sz w:val="24"/>
          <w:szCs w:val="24"/>
        </w:rPr>
        <w:t>мэс</w:t>
      </w:r>
      <w:proofErr w:type="spellEnd"/>
      <w:r w:rsidR="00FB4F82" w:rsidRPr="00FB4F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sz w:val="24"/>
          <w:szCs w:val="24"/>
        </w:rPr>
        <w:t>заслын</w:t>
      </w:r>
      <w:proofErr w:type="spellEnd"/>
      <w:r w:rsidR="00FB4F82" w:rsidRPr="00FB4F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sz w:val="24"/>
          <w:szCs w:val="24"/>
        </w:rPr>
        <w:t>чиглэлээр</w:t>
      </w:r>
      <w:proofErr w:type="spellEnd"/>
      <w:r w:rsidR="00FB4F82" w:rsidRPr="00FB4F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sz w:val="24"/>
          <w:szCs w:val="24"/>
        </w:rPr>
        <w:t>төрөлжсөн</w:t>
      </w:r>
      <w:proofErr w:type="spellEnd"/>
      <w:r w:rsidR="00FB4F82" w:rsidRPr="00FB4F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sz w:val="24"/>
          <w:szCs w:val="24"/>
        </w:rPr>
        <w:t>мэргэшлийн</w:t>
      </w:r>
      <w:proofErr w:type="spellEnd"/>
      <w:r w:rsidR="00FB4F82" w:rsidRPr="00FB4F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sz w:val="24"/>
          <w:szCs w:val="24"/>
        </w:rPr>
        <w:t>тусламж</w:t>
      </w:r>
      <w:proofErr w:type="spellEnd"/>
      <w:r w:rsidR="00FB4F82" w:rsidRPr="00FB4F8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B4F82" w:rsidRPr="00FB4F82">
        <w:rPr>
          <w:rFonts w:ascii="Arial" w:hAnsi="Arial" w:cs="Arial"/>
          <w:sz w:val="24"/>
          <w:szCs w:val="24"/>
        </w:rPr>
        <w:t>үйлчилгээг</w:t>
      </w:r>
      <w:proofErr w:type="spellEnd"/>
      <w:r w:rsidR="00FB4F82" w:rsidRPr="00FB4F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sz w:val="24"/>
          <w:szCs w:val="24"/>
        </w:rPr>
        <w:t>бүс</w:t>
      </w:r>
      <w:proofErr w:type="spellEnd"/>
      <w:r w:rsidR="00FB4F82" w:rsidRPr="00FB4F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sz w:val="24"/>
          <w:szCs w:val="24"/>
        </w:rPr>
        <w:t>нутагтаа</w:t>
      </w:r>
      <w:proofErr w:type="spellEnd"/>
      <w:r w:rsidR="00FB4F82" w:rsidRPr="00FB4F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sz w:val="24"/>
          <w:szCs w:val="24"/>
        </w:rPr>
        <w:t>тогтмол</w:t>
      </w:r>
      <w:proofErr w:type="spellEnd"/>
      <w:r w:rsidR="00FB4F82" w:rsidRPr="00FB4F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sz w:val="24"/>
          <w:szCs w:val="24"/>
        </w:rPr>
        <w:t>үзүүлэх</w:t>
      </w:r>
      <w:proofErr w:type="spellEnd"/>
      <w:r w:rsidR="00FB4F82" w:rsidRPr="00FB4F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sz w:val="24"/>
          <w:szCs w:val="24"/>
        </w:rPr>
        <w:t>эрүүл</w:t>
      </w:r>
      <w:proofErr w:type="spellEnd"/>
      <w:r w:rsidR="00FB4F82" w:rsidRPr="00FB4F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sz w:val="24"/>
          <w:szCs w:val="24"/>
        </w:rPr>
        <w:t>мэндийн</w:t>
      </w:r>
      <w:proofErr w:type="spellEnd"/>
      <w:r w:rsidR="00FB4F82" w:rsidRPr="00FB4F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sz w:val="24"/>
          <w:szCs w:val="24"/>
        </w:rPr>
        <w:t>байгууллага</w:t>
      </w:r>
      <w:proofErr w:type="spellEnd"/>
      <w:r w:rsidR="00046FE3">
        <w:rPr>
          <w:rFonts w:ascii="Arial" w:hAnsi="Arial" w:cs="Arial"/>
          <w:sz w:val="24"/>
          <w:szCs w:val="24"/>
        </w:rPr>
        <w:t>;</w:t>
      </w:r>
    </w:p>
    <w:p w14:paraId="4C9A8834" w14:textId="6E05F134" w:rsidR="00046FE3" w:rsidRPr="00046FE3" w:rsidRDefault="00046FE3" w:rsidP="00FB4F82">
      <w:pPr>
        <w:pStyle w:val="NoSpacing"/>
        <w:numPr>
          <w:ilvl w:val="0"/>
          <w:numId w:val="5"/>
        </w:numPr>
        <w:tabs>
          <w:tab w:val="left" w:pos="567"/>
        </w:tabs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</w:rPr>
        <w:lastRenderedPageBreak/>
        <w:t xml:space="preserve">87.6 </w:t>
      </w:r>
      <w:proofErr w:type="spellStart"/>
      <w:r w:rsidRPr="00046FE3">
        <w:rPr>
          <w:rFonts w:ascii="Arial" w:hAnsi="Arial" w:cs="Arial"/>
          <w:sz w:val="24"/>
          <w:szCs w:val="24"/>
        </w:rPr>
        <w:t>хувийн</w:t>
      </w:r>
      <w:proofErr w:type="spellEnd"/>
      <w:r w:rsidRPr="00046F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FE3">
        <w:rPr>
          <w:rFonts w:ascii="Arial" w:hAnsi="Arial" w:cs="Arial"/>
          <w:sz w:val="24"/>
          <w:szCs w:val="24"/>
        </w:rPr>
        <w:t>үнэлгээтэй</w:t>
      </w:r>
      <w:proofErr w:type="spellEnd"/>
      <w:r w:rsidRPr="00046F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Pr="00046F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FE3">
        <w:rPr>
          <w:rFonts w:ascii="Arial" w:hAnsi="Arial" w:cs="Arial"/>
          <w:sz w:val="24"/>
          <w:szCs w:val="24"/>
        </w:rPr>
        <w:t>шалгуур</w:t>
      </w:r>
      <w:proofErr w:type="spellEnd"/>
      <w:r w:rsidRPr="00046F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FE3">
        <w:rPr>
          <w:rFonts w:ascii="Arial" w:hAnsi="Arial" w:cs="Arial"/>
          <w:sz w:val="24"/>
          <w:szCs w:val="24"/>
        </w:rPr>
        <w:t>үзүүлэлт</w:t>
      </w:r>
      <w:proofErr w:type="spellEnd"/>
      <w:r w:rsidRPr="00046FE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FE3">
        <w:rPr>
          <w:rFonts w:ascii="Arial" w:hAnsi="Arial" w:cs="Arial"/>
          <w:sz w:val="24"/>
          <w:szCs w:val="24"/>
        </w:rPr>
        <w:t>Алсын</w:t>
      </w:r>
      <w:proofErr w:type="spellEnd"/>
      <w:r w:rsidRPr="00046F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FE3">
        <w:rPr>
          <w:rFonts w:ascii="Arial" w:hAnsi="Arial" w:cs="Arial"/>
          <w:sz w:val="24"/>
          <w:szCs w:val="24"/>
        </w:rPr>
        <w:t>зайн</w:t>
      </w:r>
      <w:proofErr w:type="spellEnd"/>
      <w:r w:rsidRPr="00046F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FE3">
        <w:rPr>
          <w:rFonts w:ascii="Arial" w:hAnsi="Arial" w:cs="Arial"/>
          <w:sz w:val="24"/>
          <w:szCs w:val="24"/>
        </w:rPr>
        <w:t>анагаах</w:t>
      </w:r>
      <w:proofErr w:type="spellEnd"/>
      <w:r w:rsidRPr="00046F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FE3">
        <w:rPr>
          <w:rFonts w:ascii="Arial" w:hAnsi="Arial" w:cs="Arial"/>
          <w:sz w:val="24"/>
          <w:szCs w:val="24"/>
        </w:rPr>
        <w:t>ухаан</w:t>
      </w:r>
      <w:proofErr w:type="spellEnd"/>
      <w:r w:rsidRPr="00046F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FE3">
        <w:rPr>
          <w:rFonts w:ascii="Arial" w:hAnsi="Arial" w:cs="Arial"/>
          <w:sz w:val="24"/>
          <w:szCs w:val="24"/>
        </w:rPr>
        <w:t>телемедициний</w:t>
      </w:r>
      <w:proofErr w:type="spellEnd"/>
      <w:r w:rsidRPr="00046F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FE3">
        <w:rPr>
          <w:rFonts w:ascii="Arial" w:hAnsi="Arial" w:cs="Arial"/>
          <w:sz w:val="24"/>
          <w:szCs w:val="24"/>
        </w:rPr>
        <w:t>үйлчилгээ</w:t>
      </w:r>
      <w:proofErr w:type="spellEnd"/>
      <w:r w:rsidRPr="00046F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FE3">
        <w:rPr>
          <w:rFonts w:ascii="Arial" w:hAnsi="Arial" w:cs="Arial"/>
          <w:sz w:val="24"/>
          <w:szCs w:val="24"/>
        </w:rPr>
        <w:t>нэвтрүүлсэн</w:t>
      </w:r>
      <w:proofErr w:type="spellEnd"/>
      <w:r w:rsidRPr="00046F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FE3">
        <w:rPr>
          <w:rFonts w:ascii="Arial" w:hAnsi="Arial" w:cs="Arial"/>
          <w:sz w:val="24"/>
          <w:szCs w:val="24"/>
        </w:rPr>
        <w:t>байдал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3C5FC59F" w14:textId="7B803BAD" w:rsidR="00046FE3" w:rsidRDefault="00046FE3" w:rsidP="00FB4F82">
      <w:pPr>
        <w:pStyle w:val="NoSpacing"/>
        <w:numPr>
          <w:ilvl w:val="0"/>
          <w:numId w:val="5"/>
        </w:numPr>
        <w:tabs>
          <w:tab w:val="left" w:pos="567"/>
        </w:tabs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</w:rPr>
        <w:t xml:space="preserve">23.7-46.5 </w:t>
      </w:r>
      <w:proofErr w:type="spellStart"/>
      <w:r w:rsidRPr="00046FE3">
        <w:rPr>
          <w:rFonts w:ascii="Arial" w:hAnsi="Arial" w:cs="Arial"/>
          <w:sz w:val="24"/>
          <w:szCs w:val="24"/>
        </w:rPr>
        <w:t>хувийн</w:t>
      </w:r>
      <w:proofErr w:type="spellEnd"/>
      <w:r w:rsidRPr="00046F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FE3">
        <w:rPr>
          <w:rFonts w:ascii="Arial" w:hAnsi="Arial" w:cs="Arial"/>
          <w:sz w:val="24"/>
          <w:szCs w:val="24"/>
        </w:rPr>
        <w:t>үнэлгээтэй</w:t>
      </w:r>
      <w:proofErr w:type="spellEnd"/>
      <w:r w:rsidRPr="00046F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Pr="00046F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FE3">
        <w:rPr>
          <w:rFonts w:ascii="Arial" w:hAnsi="Arial" w:cs="Arial"/>
          <w:sz w:val="24"/>
          <w:szCs w:val="24"/>
        </w:rPr>
        <w:t>шалгуур</w:t>
      </w:r>
      <w:proofErr w:type="spellEnd"/>
      <w:r w:rsidRPr="00046F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FE3">
        <w:rPr>
          <w:rFonts w:ascii="Arial" w:hAnsi="Arial" w:cs="Arial"/>
          <w:sz w:val="24"/>
          <w:szCs w:val="24"/>
        </w:rPr>
        <w:t>үзүүлэлт</w:t>
      </w:r>
      <w:proofErr w:type="spellEnd"/>
      <w:r w:rsidRPr="00046FE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FE3">
        <w:rPr>
          <w:rFonts w:ascii="Arial" w:hAnsi="Arial" w:cs="Arial"/>
          <w:sz w:val="24"/>
          <w:szCs w:val="24"/>
        </w:rPr>
        <w:t>Зорилтот</w:t>
      </w:r>
      <w:proofErr w:type="spellEnd"/>
      <w:r w:rsidRPr="00046F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FE3">
        <w:rPr>
          <w:rFonts w:ascii="Arial" w:hAnsi="Arial" w:cs="Arial"/>
          <w:sz w:val="24"/>
          <w:szCs w:val="24"/>
        </w:rPr>
        <w:t>бүлгийн</w:t>
      </w:r>
      <w:proofErr w:type="spellEnd"/>
      <w:r w:rsidRPr="00046F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FE3">
        <w:rPr>
          <w:rFonts w:ascii="Arial" w:hAnsi="Arial" w:cs="Arial"/>
          <w:sz w:val="24"/>
          <w:szCs w:val="24"/>
        </w:rPr>
        <w:t>хүн</w:t>
      </w:r>
      <w:proofErr w:type="spellEnd"/>
      <w:r w:rsidRPr="00046F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FE3">
        <w:rPr>
          <w:rFonts w:ascii="Arial" w:hAnsi="Arial" w:cs="Arial"/>
          <w:sz w:val="24"/>
          <w:szCs w:val="24"/>
        </w:rPr>
        <w:t>амын</w:t>
      </w:r>
      <w:proofErr w:type="spellEnd"/>
      <w:r w:rsidRPr="00046F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FE3">
        <w:rPr>
          <w:rFonts w:ascii="Arial" w:hAnsi="Arial" w:cs="Arial"/>
          <w:sz w:val="24"/>
          <w:szCs w:val="24"/>
        </w:rPr>
        <w:t>урьдчилан</w:t>
      </w:r>
      <w:proofErr w:type="spellEnd"/>
      <w:r w:rsidRPr="00046F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FE3">
        <w:rPr>
          <w:rFonts w:ascii="Arial" w:hAnsi="Arial" w:cs="Arial"/>
          <w:sz w:val="24"/>
          <w:szCs w:val="24"/>
        </w:rPr>
        <w:t>сэргийлэх</w:t>
      </w:r>
      <w:proofErr w:type="spellEnd"/>
      <w:r w:rsidRPr="00046F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46FE3">
        <w:rPr>
          <w:rFonts w:ascii="Arial" w:hAnsi="Arial" w:cs="Arial"/>
          <w:sz w:val="24"/>
          <w:szCs w:val="24"/>
        </w:rPr>
        <w:t>эрт</w:t>
      </w:r>
      <w:proofErr w:type="spellEnd"/>
      <w:r w:rsidRPr="00046F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FE3">
        <w:rPr>
          <w:rFonts w:ascii="Arial" w:hAnsi="Arial" w:cs="Arial"/>
          <w:sz w:val="24"/>
          <w:szCs w:val="24"/>
        </w:rPr>
        <w:t>илрүүлэг</w:t>
      </w:r>
      <w:proofErr w:type="spellEnd"/>
      <w:r w:rsidRPr="00046F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FE3">
        <w:rPr>
          <w:rFonts w:ascii="Arial" w:hAnsi="Arial" w:cs="Arial"/>
          <w:sz w:val="24"/>
          <w:szCs w:val="24"/>
        </w:rPr>
        <w:t>үзлэгт</w:t>
      </w:r>
      <w:proofErr w:type="spellEnd"/>
      <w:r w:rsidRPr="00046F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FE3">
        <w:rPr>
          <w:rFonts w:ascii="Arial" w:hAnsi="Arial" w:cs="Arial"/>
          <w:sz w:val="24"/>
          <w:szCs w:val="24"/>
        </w:rPr>
        <w:t>хамрагдалт</w:t>
      </w:r>
      <w:proofErr w:type="spellEnd"/>
      <w:r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046FE3">
        <w:rPr>
          <w:rFonts w:ascii="Arial" w:hAnsi="Arial" w:cs="Arial"/>
          <w:sz w:val="24"/>
          <w:szCs w:val="24"/>
        </w:rPr>
        <w:t>Эрүүл</w:t>
      </w:r>
      <w:proofErr w:type="spellEnd"/>
      <w:r w:rsidRPr="00046F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FE3">
        <w:rPr>
          <w:rFonts w:ascii="Arial" w:hAnsi="Arial" w:cs="Arial"/>
          <w:sz w:val="24"/>
          <w:szCs w:val="24"/>
        </w:rPr>
        <w:t>мэндийн</w:t>
      </w:r>
      <w:proofErr w:type="spellEnd"/>
      <w:r w:rsidRPr="00046F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FE3">
        <w:rPr>
          <w:rFonts w:ascii="Arial" w:hAnsi="Arial" w:cs="Arial"/>
          <w:sz w:val="24"/>
          <w:szCs w:val="24"/>
        </w:rPr>
        <w:t>даатгалын</w:t>
      </w:r>
      <w:proofErr w:type="spellEnd"/>
      <w:r w:rsidRPr="00046F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FE3">
        <w:rPr>
          <w:rFonts w:ascii="Arial" w:hAnsi="Arial" w:cs="Arial"/>
          <w:sz w:val="24"/>
          <w:szCs w:val="24"/>
        </w:rPr>
        <w:t>сангийн</w:t>
      </w:r>
      <w:proofErr w:type="spellEnd"/>
      <w:r w:rsidRPr="00046F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FE3">
        <w:rPr>
          <w:rFonts w:ascii="Arial" w:hAnsi="Arial" w:cs="Arial"/>
          <w:sz w:val="24"/>
          <w:szCs w:val="24"/>
        </w:rPr>
        <w:t>орлогын</w:t>
      </w:r>
      <w:proofErr w:type="spellEnd"/>
      <w:r w:rsidRPr="00046F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FE3">
        <w:rPr>
          <w:rFonts w:ascii="Arial" w:hAnsi="Arial" w:cs="Arial"/>
          <w:sz w:val="24"/>
          <w:szCs w:val="24"/>
        </w:rPr>
        <w:t>нэмэгдэх</w:t>
      </w:r>
      <w:proofErr w:type="spellEnd"/>
      <w:r w:rsidRPr="00046F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FE3">
        <w:rPr>
          <w:rFonts w:ascii="Arial" w:hAnsi="Arial" w:cs="Arial"/>
          <w:sz w:val="24"/>
          <w:szCs w:val="24"/>
        </w:rPr>
        <w:t>хэмжээ</w:t>
      </w:r>
      <w:proofErr w:type="spellEnd"/>
      <w:r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046FE3">
        <w:rPr>
          <w:rFonts w:ascii="Arial" w:hAnsi="Arial" w:cs="Arial"/>
          <w:sz w:val="24"/>
          <w:szCs w:val="24"/>
        </w:rPr>
        <w:t>Эрүүл</w:t>
      </w:r>
      <w:proofErr w:type="spellEnd"/>
      <w:r w:rsidRPr="00046F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FE3">
        <w:rPr>
          <w:rFonts w:ascii="Arial" w:hAnsi="Arial" w:cs="Arial"/>
          <w:sz w:val="24"/>
          <w:szCs w:val="24"/>
        </w:rPr>
        <w:t>мэндийн</w:t>
      </w:r>
      <w:proofErr w:type="spellEnd"/>
      <w:r w:rsidRPr="00046F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FE3">
        <w:rPr>
          <w:rFonts w:ascii="Arial" w:hAnsi="Arial" w:cs="Arial"/>
          <w:sz w:val="24"/>
          <w:szCs w:val="24"/>
        </w:rPr>
        <w:t>төрөлжсөн</w:t>
      </w:r>
      <w:proofErr w:type="spellEnd"/>
      <w:r w:rsidRPr="00046F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FE3">
        <w:rPr>
          <w:rFonts w:ascii="Arial" w:hAnsi="Arial" w:cs="Arial"/>
          <w:sz w:val="24"/>
          <w:szCs w:val="24"/>
        </w:rPr>
        <w:t>мэдээний</w:t>
      </w:r>
      <w:proofErr w:type="spellEnd"/>
      <w:r w:rsidRPr="00046F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FE3">
        <w:rPr>
          <w:rFonts w:ascii="Arial" w:hAnsi="Arial" w:cs="Arial"/>
          <w:sz w:val="24"/>
          <w:szCs w:val="24"/>
        </w:rPr>
        <w:t>сангаар</w:t>
      </w:r>
      <w:proofErr w:type="spellEnd"/>
      <w:r w:rsidRPr="00046F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FE3">
        <w:rPr>
          <w:rFonts w:ascii="Arial" w:hAnsi="Arial" w:cs="Arial"/>
          <w:sz w:val="24"/>
          <w:szCs w:val="24"/>
        </w:rPr>
        <w:t>нэгтгэгдэж</w:t>
      </w:r>
      <w:proofErr w:type="spellEnd"/>
      <w:r w:rsidRPr="00046F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46FE3">
        <w:rPr>
          <w:rFonts w:ascii="Arial" w:hAnsi="Arial" w:cs="Arial"/>
          <w:sz w:val="24"/>
          <w:szCs w:val="24"/>
        </w:rPr>
        <w:t>хэрэглэгчдэд</w:t>
      </w:r>
      <w:proofErr w:type="spellEnd"/>
      <w:r w:rsidRPr="00046F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FE3">
        <w:rPr>
          <w:rFonts w:ascii="Arial" w:hAnsi="Arial" w:cs="Arial"/>
          <w:sz w:val="24"/>
          <w:szCs w:val="24"/>
        </w:rPr>
        <w:t>хүрсэн</w:t>
      </w:r>
      <w:proofErr w:type="spellEnd"/>
      <w:r w:rsidRPr="00046F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FE3">
        <w:rPr>
          <w:rFonts w:ascii="Arial" w:hAnsi="Arial" w:cs="Arial"/>
          <w:sz w:val="24"/>
          <w:szCs w:val="24"/>
        </w:rPr>
        <w:t>мэдээллийн</w:t>
      </w:r>
      <w:proofErr w:type="spellEnd"/>
      <w:r w:rsidRPr="00046F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FE3">
        <w:rPr>
          <w:rFonts w:ascii="Arial" w:hAnsi="Arial" w:cs="Arial"/>
          <w:sz w:val="24"/>
          <w:szCs w:val="24"/>
        </w:rPr>
        <w:t>төрөл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201505F7" w14:textId="59468875" w:rsidR="00FE49A7" w:rsidRPr="00FB4F82" w:rsidRDefault="00FE49A7" w:rsidP="00FB4F82">
      <w:pPr>
        <w:pStyle w:val="NoSpacing"/>
        <w:numPr>
          <w:ilvl w:val="0"/>
          <w:numId w:val="5"/>
        </w:numPr>
        <w:tabs>
          <w:tab w:val="left" w:pos="567"/>
        </w:tabs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FB4F82">
        <w:rPr>
          <w:rFonts w:ascii="Arial" w:hAnsi="Arial" w:cs="Arial"/>
          <w:sz w:val="24"/>
          <w:szCs w:val="24"/>
        </w:rPr>
        <w:t xml:space="preserve">0 </w:t>
      </w:r>
      <w:proofErr w:type="spellStart"/>
      <w:r w:rsidRPr="00FB4F82">
        <w:rPr>
          <w:rFonts w:ascii="Arial" w:hAnsi="Arial" w:cs="Arial"/>
          <w:sz w:val="24"/>
          <w:szCs w:val="24"/>
        </w:rPr>
        <w:t>хувийн</w:t>
      </w:r>
      <w:proofErr w:type="spellEnd"/>
      <w:r w:rsidRPr="00FB4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4F82">
        <w:rPr>
          <w:rFonts w:ascii="Arial" w:hAnsi="Arial" w:cs="Arial"/>
          <w:sz w:val="24"/>
          <w:szCs w:val="24"/>
        </w:rPr>
        <w:t>үнэлгээтэй</w:t>
      </w:r>
      <w:proofErr w:type="spellEnd"/>
      <w:r w:rsidRPr="00FB4F82">
        <w:rPr>
          <w:rFonts w:ascii="Arial" w:hAnsi="Arial" w:cs="Arial"/>
          <w:sz w:val="24"/>
          <w:szCs w:val="24"/>
        </w:rPr>
        <w:t xml:space="preserve"> 4</w:t>
      </w:r>
      <w:r w:rsidR="00FB4F82" w:rsidRPr="00FB4F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sz w:val="24"/>
          <w:szCs w:val="24"/>
        </w:rPr>
        <w:t>шалгуур</w:t>
      </w:r>
      <w:proofErr w:type="spellEnd"/>
      <w:r w:rsidR="00FB4F82" w:rsidRPr="00FB4F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sz w:val="24"/>
          <w:szCs w:val="24"/>
        </w:rPr>
        <w:t>үзүүлэлт</w:t>
      </w:r>
      <w:proofErr w:type="spellEnd"/>
      <w:r w:rsidR="00FB4F82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Эхийн</w:t>
      </w:r>
      <w:proofErr w:type="spellEnd"/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эндэгдлийн</w:t>
      </w:r>
      <w:proofErr w:type="spellEnd"/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харьцаа</w:t>
      </w:r>
      <w:proofErr w:type="spellEnd"/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, 100,000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амьд</w:t>
      </w:r>
      <w:proofErr w:type="spellEnd"/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төрөлтөд</w:t>
      </w:r>
      <w:proofErr w:type="spellEnd"/>
      <w:r w:rsidR="00FB4F82">
        <w:rPr>
          <w:rFonts w:ascii="Arial" w:hAnsi="Arial" w:cs="Arial"/>
          <w:color w:val="000000"/>
          <w:sz w:val="24"/>
          <w:szCs w:val="24"/>
        </w:rPr>
        <w:t>;</w:t>
      </w:r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Нялхсын</w:t>
      </w:r>
      <w:proofErr w:type="spellEnd"/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эндэгдлийн</w:t>
      </w:r>
      <w:proofErr w:type="spellEnd"/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түвшин</w:t>
      </w:r>
      <w:proofErr w:type="spellEnd"/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, 1,000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амьд</w:t>
      </w:r>
      <w:proofErr w:type="spellEnd"/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төрөлтөд</w:t>
      </w:r>
      <w:proofErr w:type="spellEnd"/>
      <w:r w:rsidR="00FB4F82">
        <w:rPr>
          <w:rFonts w:ascii="Arial" w:hAnsi="Arial" w:cs="Arial"/>
          <w:color w:val="000000"/>
          <w:sz w:val="24"/>
          <w:szCs w:val="24"/>
        </w:rPr>
        <w:t>;</w:t>
      </w:r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Эм</w:t>
      </w:r>
      <w:proofErr w:type="spellEnd"/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эмнэлгийн</w:t>
      </w:r>
      <w:proofErr w:type="spellEnd"/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хэрэгслийн</w:t>
      </w:r>
      <w:proofErr w:type="spellEnd"/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үйлдвэрлэлийн</w:t>
      </w:r>
      <w:proofErr w:type="spellEnd"/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зохистой</w:t>
      </w:r>
      <w:proofErr w:type="spellEnd"/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дадал</w:t>
      </w:r>
      <w:proofErr w:type="spellEnd"/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стандартыг</w:t>
      </w:r>
      <w:proofErr w:type="spellEnd"/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нэвтрүүлэх</w:t>
      </w:r>
      <w:proofErr w:type="spellEnd"/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үйлдвэр</w:t>
      </w:r>
      <w:proofErr w:type="spellEnd"/>
      <w:r w:rsidR="00FB4F82">
        <w:rPr>
          <w:rFonts w:ascii="Arial" w:hAnsi="Arial" w:cs="Arial"/>
          <w:color w:val="000000"/>
          <w:sz w:val="24"/>
          <w:szCs w:val="24"/>
        </w:rPr>
        <w:t>;</w:t>
      </w:r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Эм</w:t>
      </w:r>
      <w:proofErr w:type="spellEnd"/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эмнэлгийн</w:t>
      </w:r>
      <w:proofErr w:type="spellEnd"/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хэрэгслийн</w:t>
      </w:r>
      <w:proofErr w:type="spellEnd"/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лабораторид</w:t>
      </w:r>
      <w:proofErr w:type="spellEnd"/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шаардлагатай</w:t>
      </w:r>
      <w:proofErr w:type="spellEnd"/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тоног</w:t>
      </w:r>
      <w:proofErr w:type="spellEnd"/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төхөөрөмжийн</w:t>
      </w:r>
      <w:proofErr w:type="spellEnd"/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хангалт</w:t>
      </w:r>
      <w:proofErr w:type="spellEnd"/>
      <w:r w:rsidR="00FB4F82" w:rsidRPr="00FB4F82">
        <w:rPr>
          <w:rFonts w:ascii="Arial" w:hAnsi="Arial" w:cs="Arial"/>
          <w:sz w:val="24"/>
          <w:szCs w:val="24"/>
        </w:rPr>
        <w:t>;</w:t>
      </w:r>
    </w:p>
    <w:p w14:paraId="480D2361" w14:textId="51ADE19F" w:rsidR="0066332D" w:rsidRPr="00FB4F82" w:rsidRDefault="00FE49A7" w:rsidP="00FB4F82">
      <w:pPr>
        <w:pStyle w:val="NoSpacing"/>
        <w:numPr>
          <w:ilvl w:val="0"/>
          <w:numId w:val="5"/>
        </w:numPr>
        <w:tabs>
          <w:tab w:val="left" w:pos="567"/>
        </w:tabs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FB4F82">
        <w:rPr>
          <w:rFonts w:ascii="Arial" w:hAnsi="Arial" w:cs="Arial"/>
          <w:sz w:val="24"/>
          <w:szCs w:val="24"/>
          <w:lang w:val="mn-MN"/>
        </w:rPr>
        <w:t>Хэрэгжилтийг тооцох хугацаа болоогүй 2 шалгуур үзүүлэлт</w:t>
      </w:r>
      <w:r w:rsidR="00FB4F82" w:rsidRPr="00FB4F82">
        <w:rPr>
          <w:rFonts w:ascii="Arial" w:hAnsi="Arial" w:cs="Arial"/>
          <w:sz w:val="24"/>
          <w:szCs w:val="24"/>
          <w:lang w:val="mn-MN"/>
        </w:rPr>
        <w:t xml:space="preserve">: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Орон</w:t>
      </w:r>
      <w:proofErr w:type="spellEnd"/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нутагт</w:t>
      </w:r>
      <w:proofErr w:type="spellEnd"/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 10,000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хүн</w:t>
      </w:r>
      <w:proofErr w:type="spellEnd"/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амд</w:t>
      </w:r>
      <w:proofErr w:type="spellEnd"/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ногдох</w:t>
      </w:r>
      <w:proofErr w:type="spellEnd"/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эмч</w:t>
      </w:r>
      <w:proofErr w:type="spellEnd"/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Орон</w:t>
      </w:r>
      <w:proofErr w:type="spellEnd"/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нутагт</w:t>
      </w:r>
      <w:proofErr w:type="spellEnd"/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 10,000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хүн</w:t>
      </w:r>
      <w:proofErr w:type="spellEnd"/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амд</w:t>
      </w:r>
      <w:proofErr w:type="spellEnd"/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ногдох</w:t>
      </w:r>
      <w:proofErr w:type="spellEnd"/>
      <w:r w:rsidR="00FB4F82" w:rsidRPr="00FB4F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B4F82" w:rsidRPr="00FB4F82">
        <w:rPr>
          <w:rFonts w:ascii="Arial" w:hAnsi="Arial" w:cs="Arial"/>
          <w:color w:val="000000"/>
          <w:sz w:val="24"/>
          <w:szCs w:val="24"/>
        </w:rPr>
        <w:t>сувилагч</w:t>
      </w:r>
      <w:proofErr w:type="spellEnd"/>
      <w:r w:rsidR="00FB4F82" w:rsidRPr="00FB4F82">
        <w:rPr>
          <w:rFonts w:ascii="Arial" w:hAnsi="Arial" w:cs="Arial"/>
          <w:sz w:val="24"/>
          <w:szCs w:val="24"/>
          <w:lang w:val="mn-MN"/>
        </w:rPr>
        <w:t>.</w:t>
      </w:r>
    </w:p>
    <w:p w14:paraId="277A95AC" w14:textId="77777777" w:rsidR="00FB4F82" w:rsidRPr="00FB4F82" w:rsidRDefault="00FB4F82" w:rsidP="00FB4F82">
      <w:pPr>
        <w:pStyle w:val="NoSpacing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sz w:val="24"/>
          <w:szCs w:val="24"/>
          <w:lang w:val="mn-MN"/>
        </w:rPr>
      </w:pPr>
    </w:p>
    <w:p w14:paraId="314C46A9" w14:textId="209AD305" w:rsidR="003653FB" w:rsidRPr="0066332D" w:rsidRDefault="0066332D" w:rsidP="0066332D">
      <w:pPr>
        <w:pStyle w:val="NoSpacing"/>
        <w:tabs>
          <w:tab w:val="left" w:pos="9214"/>
        </w:tabs>
        <w:spacing w:line="276" w:lineRule="auto"/>
        <w:ind w:firstLine="567"/>
        <w:rPr>
          <w:rFonts w:ascii="Arial" w:hAnsi="Arial" w:cs="Arial"/>
          <w:b/>
          <w:bCs/>
          <w:i/>
          <w:iCs/>
          <w:sz w:val="24"/>
          <w:szCs w:val="24"/>
          <w:lang w:val="mn-MN"/>
        </w:rPr>
      </w:pPr>
      <w:r w:rsidRPr="0066332D">
        <w:rPr>
          <w:rFonts w:ascii="Arial" w:hAnsi="Arial" w:cs="Arial"/>
          <w:b/>
          <w:bCs/>
          <w:i/>
          <w:iCs/>
          <w:sz w:val="24"/>
          <w:szCs w:val="24"/>
          <w:lang w:val="mn-MN"/>
        </w:rPr>
        <w:t xml:space="preserve">Тав. </w:t>
      </w:r>
      <w:r w:rsidR="003653FB" w:rsidRPr="0066332D">
        <w:rPr>
          <w:rFonts w:ascii="Arial" w:hAnsi="Arial" w:cs="Arial"/>
          <w:b/>
          <w:bCs/>
          <w:i/>
          <w:iCs/>
          <w:sz w:val="24"/>
          <w:szCs w:val="24"/>
          <w:lang w:val="mn-MN"/>
        </w:rPr>
        <w:t xml:space="preserve">Дүгнэлт </w:t>
      </w:r>
    </w:p>
    <w:p w14:paraId="399FE2EF" w14:textId="77777777" w:rsidR="00FE713F" w:rsidRPr="00B22A90" w:rsidRDefault="00FE713F" w:rsidP="00AA3664">
      <w:pPr>
        <w:spacing w:after="0"/>
        <w:ind w:firstLine="567"/>
        <w:jc w:val="both"/>
        <w:rPr>
          <w:rFonts w:ascii="Arial" w:hAnsi="Arial" w:cs="Arial"/>
          <w:b/>
          <w:i/>
          <w:sz w:val="24"/>
          <w:szCs w:val="24"/>
          <w:lang w:val="mn-MN"/>
        </w:rPr>
      </w:pPr>
    </w:p>
    <w:p w14:paraId="5F2DB5BF" w14:textId="4E1F86EB" w:rsidR="000D5C6A" w:rsidRPr="00B22A90" w:rsidRDefault="000D5C6A" w:rsidP="00BC734B">
      <w:pPr>
        <w:pStyle w:val="ListParagraph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B22A90">
        <w:rPr>
          <w:rFonts w:ascii="Arial" w:hAnsi="Arial" w:cs="Arial"/>
          <w:sz w:val="24"/>
          <w:szCs w:val="24"/>
          <w:lang w:val="mn-MN"/>
        </w:rPr>
        <w:t xml:space="preserve">Монгол Улсын Засгийн газрын үйл ажиллагааны хөтөлбөрт тусгагдсан эрүүл мэндийн салбарын </w:t>
      </w:r>
      <w:r w:rsidR="00645541" w:rsidRPr="00B22A90">
        <w:rPr>
          <w:rFonts w:ascii="Arial" w:hAnsi="Arial" w:cs="Arial"/>
          <w:sz w:val="24"/>
          <w:szCs w:val="24"/>
          <w:lang w:val="mn-MN"/>
        </w:rPr>
        <w:t>67</w:t>
      </w:r>
      <w:r w:rsidRPr="00B22A90">
        <w:rPr>
          <w:rFonts w:ascii="Arial" w:hAnsi="Arial" w:cs="Arial"/>
          <w:sz w:val="24"/>
          <w:szCs w:val="24"/>
          <w:lang w:val="mn-MN"/>
        </w:rPr>
        <w:t xml:space="preserve"> арга хэмжээний хэрэгжилт 20</w:t>
      </w:r>
      <w:r w:rsidR="00867BD1" w:rsidRPr="00B22A90">
        <w:rPr>
          <w:rFonts w:ascii="Arial" w:hAnsi="Arial" w:cs="Arial"/>
          <w:sz w:val="24"/>
          <w:szCs w:val="24"/>
          <w:lang w:val="mn-MN"/>
        </w:rPr>
        <w:t>2</w:t>
      </w:r>
      <w:r w:rsidR="00645541" w:rsidRPr="00B22A90">
        <w:rPr>
          <w:rFonts w:ascii="Arial" w:hAnsi="Arial" w:cs="Arial"/>
          <w:sz w:val="24"/>
          <w:szCs w:val="24"/>
          <w:lang w:val="mn-MN"/>
        </w:rPr>
        <w:t>5</w:t>
      </w:r>
      <w:r w:rsidRPr="00B22A90">
        <w:rPr>
          <w:rFonts w:ascii="Arial" w:hAnsi="Arial" w:cs="Arial"/>
          <w:sz w:val="24"/>
          <w:szCs w:val="24"/>
          <w:lang w:val="mn-MN"/>
        </w:rPr>
        <w:t xml:space="preserve"> оны </w:t>
      </w:r>
      <w:r w:rsidR="00612189" w:rsidRPr="00B22A90">
        <w:rPr>
          <w:rFonts w:ascii="Arial" w:hAnsi="Arial" w:cs="Arial"/>
          <w:sz w:val="24"/>
          <w:szCs w:val="24"/>
          <w:lang w:val="mn-MN"/>
        </w:rPr>
        <w:t xml:space="preserve">эхний </w:t>
      </w:r>
      <w:r w:rsidR="004B4D36" w:rsidRPr="00B22A90">
        <w:rPr>
          <w:rFonts w:ascii="Arial" w:hAnsi="Arial" w:cs="Arial"/>
          <w:sz w:val="24"/>
          <w:szCs w:val="24"/>
          <w:lang w:val="mn-MN"/>
        </w:rPr>
        <w:t xml:space="preserve">хагас жилийн </w:t>
      </w:r>
      <w:r w:rsidRPr="00B22A90">
        <w:rPr>
          <w:rFonts w:ascii="Arial" w:hAnsi="Arial" w:cs="Arial"/>
          <w:sz w:val="24"/>
          <w:szCs w:val="24"/>
          <w:lang w:val="mn-MN"/>
        </w:rPr>
        <w:t>байдлаар</w:t>
      </w:r>
      <w:r w:rsidR="008A207E" w:rsidRPr="00B22A90">
        <w:rPr>
          <w:rFonts w:ascii="Arial" w:hAnsi="Arial" w:cs="Arial"/>
          <w:sz w:val="24"/>
          <w:szCs w:val="24"/>
          <w:lang w:val="mn-MN"/>
        </w:rPr>
        <w:t xml:space="preserve"> </w:t>
      </w:r>
      <w:r w:rsidR="00645541" w:rsidRPr="00B22A90">
        <w:rPr>
          <w:rFonts w:ascii="Arial" w:hAnsi="Arial" w:cs="Arial"/>
          <w:sz w:val="24"/>
          <w:szCs w:val="24"/>
          <w:lang w:val="mn-MN"/>
        </w:rPr>
        <w:t>2</w:t>
      </w:r>
      <w:r w:rsidR="005240F4" w:rsidRPr="00B22A90">
        <w:rPr>
          <w:rFonts w:ascii="Arial" w:hAnsi="Arial" w:cs="Arial"/>
          <w:sz w:val="24"/>
          <w:szCs w:val="24"/>
          <w:lang w:val="mn-MN"/>
        </w:rPr>
        <w:t>7</w:t>
      </w:r>
      <w:r w:rsidR="008A207E" w:rsidRPr="00B22A90">
        <w:rPr>
          <w:rFonts w:ascii="Arial" w:hAnsi="Arial" w:cs="Arial"/>
          <w:sz w:val="24"/>
          <w:szCs w:val="24"/>
          <w:lang w:val="mn-MN"/>
        </w:rPr>
        <w:t>.</w:t>
      </w:r>
      <w:r w:rsidR="00D8780C" w:rsidRPr="00B22A90">
        <w:rPr>
          <w:rFonts w:ascii="Arial" w:hAnsi="Arial" w:cs="Arial"/>
          <w:sz w:val="24"/>
          <w:szCs w:val="24"/>
          <w:lang w:val="mn-MN"/>
        </w:rPr>
        <w:t>1</w:t>
      </w:r>
      <w:r w:rsidRPr="00B22A90">
        <w:rPr>
          <w:rFonts w:ascii="Arial" w:hAnsi="Arial" w:cs="Arial"/>
          <w:sz w:val="24"/>
          <w:szCs w:val="24"/>
        </w:rPr>
        <w:t xml:space="preserve"> </w:t>
      </w:r>
      <w:r w:rsidRPr="00B22A90">
        <w:rPr>
          <w:rFonts w:ascii="Arial" w:hAnsi="Arial" w:cs="Arial"/>
          <w:sz w:val="24"/>
          <w:szCs w:val="24"/>
          <w:lang w:val="mn-MN"/>
        </w:rPr>
        <w:t>хув</w:t>
      </w:r>
      <w:r w:rsidR="00F42D02" w:rsidRPr="00B22A90">
        <w:rPr>
          <w:rFonts w:ascii="Arial" w:hAnsi="Arial" w:cs="Arial"/>
          <w:sz w:val="24"/>
          <w:szCs w:val="24"/>
          <w:lang w:val="mn-MN"/>
        </w:rPr>
        <w:t xml:space="preserve">ийн үнэлгээтэй </w:t>
      </w:r>
      <w:r w:rsidRPr="00B22A90">
        <w:rPr>
          <w:rFonts w:ascii="Arial" w:hAnsi="Arial" w:cs="Arial"/>
          <w:sz w:val="24"/>
          <w:szCs w:val="24"/>
          <w:lang w:val="mn-MN"/>
        </w:rPr>
        <w:t xml:space="preserve">байна. </w:t>
      </w:r>
    </w:p>
    <w:p w14:paraId="277DBF47" w14:textId="046C0247" w:rsidR="002645DD" w:rsidRPr="00B22A90" w:rsidRDefault="004F140E" w:rsidP="00BC734B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B22A90">
        <w:rPr>
          <w:rFonts w:ascii="Arial" w:hAnsi="Arial" w:cs="Arial"/>
          <w:sz w:val="24"/>
          <w:szCs w:val="24"/>
          <w:lang w:val="mn-MN"/>
        </w:rPr>
        <w:t xml:space="preserve">Засгийн газрын үйл ажиллагааны хөтөлбөрийг хэрэгжүүлэх </w:t>
      </w:r>
      <w:r w:rsidR="008E125C" w:rsidRPr="00B22A90">
        <w:rPr>
          <w:rFonts w:ascii="Arial" w:hAnsi="Arial" w:cs="Arial"/>
          <w:sz w:val="24"/>
          <w:szCs w:val="24"/>
          <w:lang w:val="mn-MN"/>
        </w:rPr>
        <w:t>48</w:t>
      </w:r>
      <w:r w:rsidRPr="00B22A90">
        <w:rPr>
          <w:rFonts w:ascii="Arial" w:hAnsi="Arial" w:cs="Arial"/>
          <w:sz w:val="24"/>
          <w:szCs w:val="24"/>
          <w:lang w:val="mn-MN"/>
        </w:rPr>
        <w:t xml:space="preserve"> арга хэмжээ</w:t>
      </w:r>
      <w:r w:rsidR="008E125C" w:rsidRPr="00B22A90">
        <w:rPr>
          <w:rFonts w:ascii="Arial" w:hAnsi="Arial" w:cs="Arial"/>
          <w:sz w:val="24"/>
          <w:szCs w:val="24"/>
          <w:lang w:val="mn-MN"/>
        </w:rPr>
        <w:t xml:space="preserve"> </w:t>
      </w:r>
      <w:r w:rsidRPr="00B22A90">
        <w:rPr>
          <w:rFonts w:ascii="Arial" w:hAnsi="Arial" w:cs="Arial"/>
          <w:sz w:val="24"/>
          <w:szCs w:val="24"/>
          <w:lang w:val="mn-MN"/>
        </w:rPr>
        <w:t>0-5</w:t>
      </w:r>
      <w:r w:rsidR="008E125C" w:rsidRPr="00B22A90">
        <w:rPr>
          <w:rFonts w:ascii="Arial" w:hAnsi="Arial" w:cs="Arial"/>
          <w:sz w:val="24"/>
          <w:szCs w:val="24"/>
          <w:lang w:val="mn-MN"/>
        </w:rPr>
        <w:t>9</w:t>
      </w:r>
      <w:r w:rsidRPr="00B22A90">
        <w:rPr>
          <w:rFonts w:ascii="Arial" w:hAnsi="Arial" w:cs="Arial"/>
          <w:sz w:val="24"/>
          <w:szCs w:val="24"/>
          <w:lang w:val="mn-MN"/>
        </w:rPr>
        <w:t xml:space="preserve"> хувийн үнэлгээтэй бөгөөд</w:t>
      </w:r>
      <w:r w:rsidRPr="00B22A90">
        <w:rPr>
          <w:rFonts w:ascii="Arial" w:hAnsi="Arial" w:cs="Arial"/>
          <w:sz w:val="24"/>
          <w:szCs w:val="24"/>
        </w:rPr>
        <w:t xml:space="preserve"> </w:t>
      </w:r>
      <w:r w:rsidR="00D548B4" w:rsidRPr="00B22A90">
        <w:rPr>
          <w:rFonts w:ascii="Arial" w:hAnsi="Arial" w:cs="Arial"/>
          <w:sz w:val="24"/>
          <w:szCs w:val="24"/>
          <w:lang w:val="mn-MN"/>
        </w:rPr>
        <w:t xml:space="preserve">энэ нь </w:t>
      </w:r>
      <w:r w:rsidRPr="00B22A90">
        <w:rPr>
          <w:rFonts w:ascii="Arial" w:hAnsi="Arial" w:cs="Arial"/>
          <w:sz w:val="24"/>
          <w:szCs w:val="24"/>
          <w:lang w:val="mn-MN"/>
        </w:rPr>
        <w:t xml:space="preserve">нийт арга хэмжээний </w:t>
      </w:r>
      <w:r w:rsidR="00864CCF">
        <w:rPr>
          <w:rFonts w:ascii="Arial" w:hAnsi="Arial" w:cs="Arial"/>
          <w:sz w:val="24"/>
          <w:szCs w:val="24"/>
          <w:lang w:val="mn-MN"/>
        </w:rPr>
        <w:t>7</w:t>
      </w:r>
      <w:r w:rsidR="008E125C" w:rsidRPr="00B22A90">
        <w:rPr>
          <w:rFonts w:ascii="Arial" w:hAnsi="Arial" w:cs="Arial"/>
          <w:sz w:val="24"/>
          <w:szCs w:val="24"/>
          <w:lang w:val="mn-MN"/>
        </w:rPr>
        <w:t>5</w:t>
      </w:r>
      <w:r w:rsidRPr="00B22A90">
        <w:rPr>
          <w:rFonts w:ascii="Arial" w:hAnsi="Arial" w:cs="Arial"/>
          <w:sz w:val="24"/>
          <w:szCs w:val="24"/>
          <w:lang w:val="mn-MN"/>
        </w:rPr>
        <w:t>.</w:t>
      </w:r>
      <w:r w:rsidR="008E125C" w:rsidRPr="00B22A90">
        <w:rPr>
          <w:rFonts w:ascii="Arial" w:hAnsi="Arial" w:cs="Arial"/>
          <w:sz w:val="24"/>
          <w:szCs w:val="24"/>
          <w:lang w:val="mn-MN"/>
        </w:rPr>
        <w:t>0</w:t>
      </w:r>
      <w:r w:rsidRPr="00B22A90">
        <w:rPr>
          <w:rFonts w:ascii="Arial" w:hAnsi="Arial" w:cs="Arial"/>
          <w:sz w:val="24"/>
          <w:szCs w:val="24"/>
          <w:lang w:val="mn-MN"/>
        </w:rPr>
        <w:t xml:space="preserve"> хувийг эзэлж байна. Үүнээс </w:t>
      </w:r>
      <w:r w:rsidR="008E125C" w:rsidRPr="00B22A90">
        <w:rPr>
          <w:rFonts w:ascii="Arial" w:hAnsi="Arial" w:cs="Arial"/>
          <w:sz w:val="24"/>
          <w:szCs w:val="24"/>
          <w:lang w:val="mn-MN"/>
        </w:rPr>
        <w:t>7</w:t>
      </w:r>
      <w:r w:rsidR="003579A4" w:rsidRPr="00B22A90">
        <w:rPr>
          <w:rFonts w:ascii="Arial" w:hAnsi="Arial" w:cs="Arial"/>
          <w:sz w:val="24"/>
          <w:szCs w:val="24"/>
          <w:lang w:val="mn-MN"/>
        </w:rPr>
        <w:t xml:space="preserve"> арга хэмжээний хэрэгжилт 30</w:t>
      </w:r>
      <w:r w:rsidR="008E125C" w:rsidRPr="00B22A90">
        <w:rPr>
          <w:rFonts w:ascii="Arial" w:hAnsi="Arial" w:cs="Arial"/>
          <w:sz w:val="24"/>
          <w:szCs w:val="24"/>
          <w:lang w:val="mn-MN"/>
        </w:rPr>
        <w:t>-</w:t>
      </w:r>
      <w:r w:rsidR="003579A4" w:rsidRPr="00B22A90">
        <w:rPr>
          <w:rFonts w:ascii="Arial" w:hAnsi="Arial" w:cs="Arial"/>
          <w:sz w:val="24"/>
          <w:szCs w:val="24"/>
          <w:lang w:val="mn-MN"/>
        </w:rPr>
        <w:t>5</w:t>
      </w:r>
      <w:r w:rsidR="008E125C" w:rsidRPr="00B22A90">
        <w:rPr>
          <w:rFonts w:ascii="Arial" w:hAnsi="Arial" w:cs="Arial"/>
          <w:sz w:val="24"/>
          <w:szCs w:val="24"/>
          <w:lang w:val="mn-MN"/>
        </w:rPr>
        <w:t>9</w:t>
      </w:r>
      <w:r w:rsidR="003579A4" w:rsidRPr="00B22A90">
        <w:rPr>
          <w:rFonts w:ascii="Arial" w:hAnsi="Arial" w:cs="Arial"/>
          <w:sz w:val="24"/>
          <w:szCs w:val="24"/>
          <w:lang w:val="mn-MN"/>
        </w:rPr>
        <w:t xml:space="preserve"> хувь буюу </w:t>
      </w:r>
      <w:r w:rsidR="008E125C" w:rsidRPr="00B22A90">
        <w:rPr>
          <w:rFonts w:ascii="Arial" w:hAnsi="Arial" w:cs="Arial"/>
          <w:sz w:val="24"/>
          <w:szCs w:val="24"/>
          <w:lang w:val="mn-MN"/>
        </w:rPr>
        <w:t>“Үр дүн хангалтгүй”,</w:t>
      </w:r>
      <w:r w:rsidRPr="00B22A90">
        <w:rPr>
          <w:rFonts w:ascii="Arial" w:hAnsi="Arial" w:cs="Arial"/>
          <w:sz w:val="24"/>
          <w:szCs w:val="24"/>
          <w:lang w:val="mn-MN"/>
        </w:rPr>
        <w:t xml:space="preserve"> </w:t>
      </w:r>
      <w:r w:rsidR="00D13176" w:rsidRPr="00B22A90">
        <w:rPr>
          <w:rFonts w:ascii="Arial" w:hAnsi="Arial" w:cs="Arial"/>
          <w:sz w:val="24"/>
          <w:szCs w:val="24"/>
          <w:lang w:val="mn-MN"/>
        </w:rPr>
        <w:t xml:space="preserve">нийт арга хэмжээний </w:t>
      </w:r>
      <w:r w:rsidR="008E125C" w:rsidRPr="00B22A90">
        <w:rPr>
          <w:rFonts w:ascii="Arial" w:hAnsi="Arial" w:cs="Arial"/>
          <w:sz w:val="24"/>
          <w:szCs w:val="24"/>
          <w:lang w:val="mn-MN"/>
        </w:rPr>
        <w:t>10</w:t>
      </w:r>
      <w:r w:rsidR="00D13176" w:rsidRPr="00B22A90">
        <w:rPr>
          <w:rFonts w:ascii="Arial" w:hAnsi="Arial" w:cs="Arial"/>
          <w:sz w:val="24"/>
          <w:szCs w:val="24"/>
          <w:lang w:val="mn-MN"/>
        </w:rPr>
        <w:t>.</w:t>
      </w:r>
      <w:r w:rsidR="008E125C" w:rsidRPr="00B22A90">
        <w:rPr>
          <w:rFonts w:ascii="Arial" w:hAnsi="Arial" w:cs="Arial"/>
          <w:sz w:val="24"/>
          <w:szCs w:val="24"/>
          <w:lang w:val="mn-MN"/>
        </w:rPr>
        <w:t>9</w:t>
      </w:r>
      <w:r w:rsidR="00D13176" w:rsidRPr="00B22A90">
        <w:rPr>
          <w:rFonts w:ascii="Arial" w:hAnsi="Arial" w:cs="Arial"/>
          <w:sz w:val="24"/>
          <w:szCs w:val="24"/>
          <w:lang w:val="mn-MN"/>
        </w:rPr>
        <w:t xml:space="preserve"> хувийг</w:t>
      </w:r>
      <w:r w:rsidRPr="00B22A90">
        <w:rPr>
          <w:rFonts w:ascii="Arial" w:hAnsi="Arial" w:cs="Arial"/>
          <w:sz w:val="24"/>
          <w:szCs w:val="24"/>
          <w:lang w:val="mn-MN"/>
        </w:rPr>
        <w:t xml:space="preserve">, </w:t>
      </w:r>
      <w:r w:rsidR="00C612F3" w:rsidRPr="00B22A90">
        <w:rPr>
          <w:rFonts w:ascii="Arial" w:hAnsi="Arial" w:cs="Arial"/>
          <w:sz w:val="24"/>
          <w:szCs w:val="24"/>
          <w:lang w:val="mn-MN"/>
        </w:rPr>
        <w:t>0</w:t>
      </w:r>
      <w:r w:rsidR="008E125C" w:rsidRPr="00B22A90">
        <w:rPr>
          <w:rFonts w:ascii="Arial" w:hAnsi="Arial" w:cs="Arial"/>
          <w:sz w:val="24"/>
          <w:szCs w:val="24"/>
          <w:lang w:val="mn-MN"/>
        </w:rPr>
        <w:t>-29</w:t>
      </w:r>
      <w:r w:rsidR="00C612F3" w:rsidRPr="00B22A90">
        <w:rPr>
          <w:rFonts w:ascii="Arial" w:hAnsi="Arial" w:cs="Arial"/>
          <w:sz w:val="24"/>
          <w:szCs w:val="24"/>
          <w:lang w:val="mn-MN"/>
        </w:rPr>
        <w:t xml:space="preserve"> хувь буюу </w:t>
      </w:r>
      <w:r w:rsidR="000D5C6A" w:rsidRPr="00B22A90">
        <w:rPr>
          <w:rFonts w:ascii="Arial" w:hAnsi="Arial" w:cs="Arial"/>
          <w:sz w:val="24"/>
          <w:szCs w:val="24"/>
          <w:lang w:val="mn-MN"/>
        </w:rPr>
        <w:t>“Үр дүн</w:t>
      </w:r>
      <w:r w:rsidR="008E125C" w:rsidRPr="00B22A90">
        <w:rPr>
          <w:rFonts w:ascii="Arial" w:hAnsi="Arial" w:cs="Arial"/>
          <w:sz w:val="24"/>
          <w:szCs w:val="24"/>
          <w:lang w:val="mn-MN"/>
        </w:rPr>
        <w:t xml:space="preserve"> гараа</w:t>
      </w:r>
      <w:r w:rsidR="000D5C6A" w:rsidRPr="00B22A90">
        <w:rPr>
          <w:rFonts w:ascii="Arial" w:hAnsi="Arial" w:cs="Arial"/>
          <w:sz w:val="24"/>
          <w:szCs w:val="24"/>
          <w:lang w:val="mn-MN"/>
        </w:rPr>
        <w:t xml:space="preserve">гүй” </w:t>
      </w:r>
      <w:r w:rsidR="008A3F9A" w:rsidRPr="00B22A90">
        <w:rPr>
          <w:rFonts w:ascii="Arial" w:hAnsi="Arial" w:cs="Arial"/>
          <w:sz w:val="24"/>
          <w:szCs w:val="24"/>
          <w:lang w:val="mn-MN"/>
        </w:rPr>
        <w:t>үнэлгээтэй</w:t>
      </w:r>
      <w:r w:rsidR="000D5C6A" w:rsidRPr="00B22A90">
        <w:rPr>
          <w:rFonts w:ascii="Arial" w:hAnsi="Arial" w:cs="Arial"/>
          <w:sz w:val="24"/>
          <w:szCs w:val="24"/>
          <w:lang w:val="mn-MN"/>
        </w:rPr>
        <w:t xml:space="preserve"> </w:t>
      </w:r>
      <w:r w:rsidR="008E125C" w:rsidRPr="00B22A90">
        <w:rPr>
          <w:rFonts w:ascii="Arial" w:hAnsi="Arial" w:cs="Arial"/>
          <w:sz w:val="24"/>
          <w:szCs w:val="24"/>
          <w:lang w:val="mn-MN"/>
        </w:rPr>
        <w:t>4</w:t>
      </w:r>
      <w:r w:rsidR="00C612F3" w:rsidRPr="00B22A90">
        <w:rPr>
          <w:rFonts w:ascii="Arial" w:hAnsi="Arial" w:cs="Arial"/>
          <w:sz w:val="24"/>
          <w:szCs w:val="24"/>
          <w:lang w:val="mn-MN"/>
        </w:rPr>
        <w:t>1</w:t>
      </w:r>
      <w:r w:rsidR="000D5C6A" w:rsidRPr="00B22A90">
        <w:rPr>
          <w:rFonts w:ascii="Arial" w:hAnsi="Arial" w:cs="Arial"/>
          <w:sz w:val="24"/>
          <w:szCs w:val="24"/>
          <w:lang w:val="mn-MN"/>
        </w:rPr>
        <w:t xml:space="preserve"> арга хэмжээ</w:t>
      </w:r>
      <w:r w:rsidR="00D548B4" w:rsidRPr="00B22A90">
        <w:rPr>
          <w:rFonts w:ascii="Arial" w:hAnsi="Arial" w:cs="Arial"/>
          <w:sz w:val="24"/>
          <w:szCs w:val="24"/>
          <w:lang w:val="mn-MN"/>
        </w:rPr>
        <w:t xml:space="preserve">, </w:t>
      </w:r>
      <w:r w:rsidR="00D13176" w:rsidRPr="00B22A90">
        <w:rPr>
          <w:rFonts w:ascii="Arial" w:hAnsi="Arial" w:cs="Arial"/>
          <w:sz w:val="24"/>
          <w:szCs w:val="24"/>
          <w:lang w:val="mn-MN"/>
        </w:rPr>
        <w:t xml:space="preserve">нийт арга хэмжээний </w:t>
      </w:r>
      <w:r w:rsidR="008E125C" w:rsidRPr="00B22A90">
        <w:rPr>
          <w:rFonts w:ascii="Arial" w:hAnsi="Arial" w:cs="Arial"/>
          <w:sz w:val="24"/>
          <w:szCs w:val="24"/>
          <w:lang w:val="mn-MN"/>
        </w:rPr>
        <w:t>64</w:t>
      </w:r>
      <w:r w:rsidR="00D13176" w:rsidRPr="00B22A90">
        <w:rPr>
          <w:rFonts w:ascii="Arial" w:hAnsi="Arial" w:cs="Arial"/>
          <w:sz w:val="24"/>
          <w:szCs w:val="24"/>
          <w:lang w:val="mn-MN"/>
        </w:rPr>
        <w:t>.</w:t>
      </w:r>
      <w:r w:rsidR="008E125C" w:rsidRPr="00B22A90">
        <w:rPr>
          <w:rFonts w:ascii="Arial" w:hAnsi="Arial" w:cs="Arial"/>
          <w:sz w:val="24"/>
          <w:szCs w:val="24"/>
          <w:lang w:val="mn-MN"/>
        </w:rPr>
        <w:t>1</w:t>
      </w:r>
      <w:r w:rsidR="00D13176" w:rsidRPr="00B22A90">
        <w:rPr>
          <w:rFonts w:ascii="Arial" w:hAnsi="Arial" w:cs="Arial"/>
          <w:sz w:val="24"/>
          <w:szCs w:val="24"/>
          <w:lang w:val="mn-MN"/>
        </w:rPr>
        <w:t xml:space="preserve"> хувийг </w:t>
      </w:r>
      <w:r w:rsidRPr="00B22A90">
        <w:rPr>
          <w:rFonts w:ascii="Arial" w:hAnsi="Arial" w:cs="Arial"/>
          <w:sz w:val="24"/>
          <w:szCs w:val="24"/>
          <w:lang w:val="mn-MN"/>
        </w:rPr>
        <w:t xml:space="preserve">тус тус </w:t>
      </w:r>
      <w:r w:rsidR="00D13176" w:rsidRPr="00B22A90">
        <w:rPr>
          <w:rFonts w:ascii="Arial" w:hAnsi="Arial" w:cs="Arial"/>
          <w:sz w:val="24"/>
          <w:szCs w:val="24"/>
          <w:lang w:val="mn-MN"/>
        </w:rPr>
        <w:t>эзэлж</w:t>
      </w:r>
      <w:r w:rsidR="003579A4" w:rsidRPr="00B22A90">
        <w:rPr>
          <w:rFonts w:ascii="Arial" w:hAnsi="Arial" w:cs="Arial"/>
          <w:sz w:val="24"/>
          <w:szCs w:val="24"/>
          <w:lang w:val="mn-MN"/>
        </w:rPr>
        <w:t xml:space="preserve"> байна. </w:t>
      </w:r>
    </w:p>
    <w:p w14:paraId="5EAB23EC" w14:textId="606AE6B2" w:rsidR="00B76367" w:rsidRPr="00B22A90" w:rsidRDefault="00D73C55" w:rsidP="00337C86">
      <w:pPr>
        <w:pStyle w:val="ListParagraph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B22A90">
        <w:rPr>
          <w:rFonts w:ascii="Arial" w:hAnsi="Arial" w:cs="Arial"/>
          <w:sz w:val="24"/>
          <w:szCs w:val="24"/>
          <w:lang w:val="mn-MN"/>
        </w:rPr>
        <w:t>У</w:t>
      </w:r>
      <w:r w:rsidR="00A10051" w:rsidRPr="00B22A90">
        <w:rPr>
          <w:rFonts w:ascii="Arial" w:hAnsi="Arial" w:cs="Arial"/>
          <w:sz w:val="24"/>
          <w:szCs w:val="24"/>
          <w:lang w:val="mn-MN"/>
        </w:rPr>
        <w:t xml:space="preserve">дирдлага, зохион байгуулалт хангалтгүй байгаагаас </w:t>
      </w:r>
      <w:r w:rsidR="00B76367" w:rsidRPr="00B22A90">
        <w:rPr>
          <w:rFonts w:ascii="Arial" w:hAnsi="Arial" w:cs="Arial"/>
          <w:sz w:val="24"/>
          <w:szCs w:val="24"/>
          <w:lang w:val="mn-MN"/>
        </w:rPr>
        <w:t>арга хэмжээний хэрэгжилт</w:t>
      </w:r>
      <w:r w:rsidR="00A10051" w:rsidRPr="00B22A90">
        <w:rPr>
          <w:rFonts w:ascii="Arial" w:hAnsi="Arial" w:cs="Arial"/>
          <w:sz w:val="24"/>
          <w:szCs w:val="24"/>
          <w:lang w:val="mn-MN"/>
        </w:rPr>
        <w:t xml:space="preserve"> “Ү</w:t>
      </w:r>
      <w:r w:rsidR="00B76367" w:rsidRPr="00B22A90">
        <w:rPr>
          <w:rFonts w:ascii="Arial" w:hAnsi="Arial" w:cs="Arial"/>
          <w:sz w:val="24"/>
          <w:szCs w:val="24"/>
          <w:lang w:val="mn-MN"/>
        </w:rPr>
        <w:t>р дүн</w:t>
      </w:r>
      <w:r w:rsidRPr="00B22A90">
        <w:rPr>
          <w:rFonts w:ascii="Arial" w:hAnsi="Arial" w:cs="Arial"/>
          <w:sz w:val="24"/>
          <w:szCs w:val="24"/>
          <w:lang w:val="mn-MN"/>
        </w:rPr>
        <w:t xml:space="preserve"> хангалт</w:t>
      </w:r>
      <w:r w:rsidR="00B76367" w:rsidRPr="00B22A90">
        <w:rPr>
          <w:rFonts w:ascii="Arial" w:hAnsi="Arial" w:cs="Arial"/>
          <w:sz w:val="24"/>
          <w:szCs w:val="24"/>
          <w:lang w:val="mn-MN"/>
        </w:rPr>
        <w:t>гүй</w:t>
      </w:r>
      <w:r w:rsidR="00A10051" w:rsidRPr="00B22A90">
        <w:rPr>
          <w:rFonts w:ascii="Arial" w:hAnsi="Arial" w:cs="Arial"/>
          <w:sz w:val="24"/>
          <w:szCs w:val="24"/>
          <w:lang w:val="mn-MN"/>
        </w:rPr>
        <w:t>”</w:t>
      </w:r>
      <w:r w:rsidR="00B76367" w:rsidRPr="00B22A90">
        <w:rPr>
          <w:rFonts w:ascii="Arial" w:hAnsi="Arial" w:cs="Arial"/>
          <w:sz w:val="24"/>
          <w:szCs w:val="24"/>
          <w:lang w:val="mn-MN"/>
        </w:rPr>
        <w:t xml:space="preserve"> </w:t>
      </w:r>
      <w:r w:rsidR="00A10051" w:rsidRPr="00B22A90">
        <w:rPr>
          <w:rFonts w:ascii="Arial" w:hAnsi="Arial" w:cs="Arial"/>
          <w:sz w:val="24"/>
          <w:szCs w:val="24"/>
          <w:lang w:val="mn-MN"/>
        </w:rPr>
        <w:t>болон “</w:t>
      </w:r>
      <w:r w:rsidRPr="00B22A90">
        <w:rPr>
          <w:rFonts w:ascii="Arial" w:hAnsi="Arial" w:cs="Arial"/>
          <w:sz w:val="24"/>
          <w:szCs w:val="24"/>
          <w:lang w:val="mn-MN"/>
        </w:rPr>
        <w:t>Үр дүн гараагүй</w:t>
      </w:r>
      <w:r w:rsidR="00A10051" w:rsidRPr="00B22A90">
        <w:rPr>
          <w:rFonts w:ascii="Arial" w:hAnsi="Arial" w:cs="Arial"/>
          <w:sz w:val="24"/>
          <w:szCs w:val="24"/>
          <w:lang w:val="mn-MN"/>
        </w:rPr>
        <w:t xml:space="preserve">” гэсэн үнэлгээтэй байна. </w:t>
      </w:r>
    </w:p>
    <w:p w14:paraId="70E81514" w14:textId="5D129747" w:rsidR="00A602A7" w:rsidRDefault="00A602A7" w:rsidP="00337C86">
      <w:pPr>
        <w:pStyle w:val="ListParagraph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Хөтөлбөрийн шалгуур үзүүлэлтийн үнэлгээ 52.0 хувьтай байна.</w:t>
      </w:r>
    </w:p>
    <w:p w14:paraId="0062DA46" w14:textId="36DFBDF2" w:rsidR="003C3A78" w:rsidRDefault="003C3A78" w:rsidP="00337C86">
      <w:pPr>
        <w:pStyle w:val="ListParagraph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Арга хэмжээний төлөвлөгөө болон хөтөлбөрийн ша</w:t>
      </w:r>
      <w:r w:rsidR="00925920">
        <w:rPr>
          <w:rFonts w:ascii="Arial" w:hAnsi="Arial" w:cs="Arial"/>
          <w:sz w:val="24"/>
          <w:szCs w:val="24"/>
          <w:lang w:val="mn-MN"/>
        </w:rPr>
        <w:t>л</w:t>
      </w:r>
      <w:r>
        <w:rPr>
          <w:rFonts w:ascii="Arial" w:hAnsi="Arial" w:cs="Arial"/>
          <w:sz w:val="24"/>
          <w:szCs w:val="24"/>
          <w:lang w:val="mn-MN"/>
        </w:rPr>
        <w:t xml:space="preserve">гуур үзүүлэлтийн 2025 онд хүрэх түвшинг ялгаатай, өөр өөр төлөвлөж байгаа нь </w:t>
      </w:r>
      <w:r w:rsidR="00925920">
        <w:rPr>
          <w:rFonts w:ascii="Arial" w:hAnsi="Arial" w:cs="Arial"/>
          <w:sz w:val="24"/>
          <w:szCs w:val="24"/>
          <w:lang w:val="mn-MN"/>
        </w:rPr>
        <w:t>үнэлгээ хийхэд хүндрэл учруулж байна.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11475D17" w14:textId="2DB0C0FA" w:rsidR="00D73C55" w:rsidRPr="00B22A90" w:rsidRDefault="00E446CC" w:rsidP="00337C86">
      <w:pPr>
        <w:pStyle w:val="ListParagraph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B22A90">
        <w:rPr>
          <w:rFonts w:ascii="Arial" w:hAnsi="Arial" w:cs="Arial"/>
          <w:sz w:val="24"/>
          <w:szCs w:val="24"/>
          <w:lang w:val="mn-MN"/>
        </w:rPr>
        <w:t xml:space="preserve">Бодлогын баримт бичгийг төлөвлөхдөө арга хэмжээний суурь түвшинг буруу, алдаатай байснаас үнэлгээний хувь буурахад тодорхой хэмжээгээр нөлөөлсөн байна.  </w:t>
      </w:r>
    </w:p>
    <w:p w14:paraId="56102BE3" w14:textId="17325C39" w:rsidR="002944A2" w:rsidRPr="00B22A90" w:rsidRDefault="00FB55BD" w:rsidP="00337C86">
      <w:pPr>
        <w:pStyle w:val="ListParagraph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B22A90">
        <w:rPr>
          <w:rFonts w:ascii="Arial" w:hAnsi="Arial" w:cs="Arial"/>
          <w:sz w:val="24"/>
          <w:szCs w:val="24"/>
          <w:lang w:val="mn-MN"/>
        </w:rPr>
        <w:t>Тухайн арга хэмжээг хэрэгжүүлэхэд төлөвлөгөө баталсан бол төлөвлөгөөний хэрэгжилтийг хангах, тавих хяналтыг сайжруулах зайлшгүй шаардлагатай байна.</w:t>
      </w:r>
    </w:p>
    <w:p w14:paraId="31BED54E" w14:textId="77777777" w:rsidR="003579A4" w:rsidRPr="00B22A90" w:rsidRDefault="003579A4" w:rsidP="003579A4">
      <w:pPr>
        <w:pStyle w:val="ListParagraph"/>
        <w:tabs>
          <w:tab w:val="left" w:pos="1080"/>
        </w:tabs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p w14:paraId="0109D72C" w14:textId="4AE97DF2" w:rsidR="00134DDC" w:rsidRPr="00B22A90" w:rsidRDefault="005C0F3E" w:rsidP="00AA3664">
      <w:pPr>
        <w:pStyle w:val="NoSpacing"/>
        <w:spacing w:line="276" w:lineRule="auto"/>
        <w:ind w:firstLine="567"/>
        <w:jc w:val="both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>Зургаа</w:t>
      </w:r>
      <w:r w:rsidR="00134DDC" w:rsidRPr="00B22A90">
        <w:rPr>
          <w:rFonts w:ascii="Arial" w:hAnsi="Arial" w:cs="Arial"/>
          <w:b/>
          <w:sz w:val="24"/>
          <w:szCs w:val="24"/>
          <w:lang w:val="mn-MN"/>
        </w:rPr>
        <w:t xml:space="preserve">. </w:t>
      </w:r>
      <w:r w:rsidR="00B76367" w:rsidRPr="00B22A90">
        <w:rPr>
          <w:rFonts w:ascii="Arial" w:hAnsi="Arial" w:cs="Arial"/>
          <w:b/>
          <w:sz w:val="24"/>
          <w:szCs w:val="24"/>
          <w:lang w:val="mn-MN"/>
        </w:rPr>
        <w:t>З</w:t>
      </w:r>
      <w:r w:rsidR="003F7FFE" w:rsidRPr="00B22A90">
        <w:rPr>
          <w:rFonts w:ascii="Arial" w:hAnsi="Arial" w:cs="Arial"/>
          <w:b/>
          <w:sz w:val="24"/>
          <w:szCs w:val="24"/>
          <w:lang w:val="mn-MN"/>
        </w:rPr>
        <w:t>өвлөмж</w:t>
      </w:r>
    </w:p>
    <w:p w14:paraId="1BDFBA85" w14:textId="77777777" w:rsidR="00FE713F" w:rsidRPr="00B22A90" w:rsidRDefault="00FE713F" w:rsidP="00AA3664">
      <w:pPr>
        <w:pStyle w:val="NoSpacing"/>
        <w:spacing w:line="276" w:lineRule="auto"/>
        <w:ind w:firstLine="567"/>
        <w:jc w:val="both"/>
        <w:rPr>
          <w:rFonts w:ascii="Arial" w:hAnsi="Arial" w:cs="Arial"/>
          <w:b/>
          <w:sz w:val="24"/>
          <w:szCs w:val="24"/>
          <w:lang w:val="mn-MN"/>
        </w:rPr>
      </w:pPr>
    </w:p>
    <w:p w14:paraId="4D60FB66" w14:textId="3D0FDFEE" w:rsidR="00AF0D1D" w:rsidRPr="00B22A90" w:rsidRDefault="007C4972" w:rsidP="0072792E">
      <w:pPr>
        <w:pStyle w:val="ListParagraph"/>
        <w:numPr>
          <w:ilvl w:val="0"/>
          <w:numId w:val="4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B22A90">
        <w:rPr>
          <w:rFonts w:ascii="Arial" w:hAnsi="Arial" w:cs="Arial"/>
          <w:sz w:val="24"/>
          <w:szCs w:val="24"/>
          <w:lang w:val="mn-MN"/>
        </w:rPr>
        <w:t>Х</w:t>
      </w:r>
      <w:r w:rsidR="001E1480" w:rsidRPr="00B22A90">
        <w:rPr>
          <w:rFonts w:ascii="Arial" w:hAnsi="Arial" w:cs="Arial"/>
          <w:sz w:val="24"/>
          <w:szCs w:val="24"/>
          <w:lang w:val="mn-MN"/>
        </w:rPr>
        <w:t xml:space="preserve">яналт-шинжилгээ, үнэлгээний дүнгээр </w:t>
      </w:r>
      <w:r w:rsidR="003E7643" w:rsidRPr="00B22A90">
        <w:rPr>
          <w:rFonts w:ascii="Arial" w:hAnsi="Arial" w:cs="Arial"/>
          <w:sz w:val="24"/>
          <w:szCs w:val="24"/>
          <w:lang w:val="mn-MN"/>
        </w:rPr>
        <w:t xml:space="preserve">“Үр дүн хангалтгүй” болон “Үр дүн гараагүй” </w:t>
      </w:r>
      <w:r w:rsidR="001E1480" w:rsidRPr="00B22A90">
        <w:rPr>
          <w:rFonts w:ascii="Arial" w:hAnsi="Arial" w:cs="Arial"/>
          <w:sz w:val="24"/>
          <w:szCs w:val="24"/>
          <w:lang w:val="mn-MN"/>
        </w:rPr>
        <w:t xml:space="preserve">байгаа арга хэмжээний </w:t>
      </w:r>
      <w:r w:rsidR="00AF0D1D" w:rsidRPr="00B22A90">
        <w:rPr>
          <w:rFonts w:ascii="Arial" w:hAnsi="Arial" w:cs="Arial"/>
          <w:sz w:val="24"/>
          <w:szCs w:val="24"/>
          <w:lang w:val="mn-MN"/>
        </w:rPr>
        <w:t xml:space="preserve">хэрэгжилтийг </w:t>
      </w:r>
      <w:r w:rsidR="006879E8" w:rsidRPr="00B22A90">
        <w:rPr>
          <w:rFonts w:ascii="Arial" w:hAnsi="Arial" w:cs="Arial"/>
          <w:sz w:val="24"/>
          <w:szCs w:val="24"/>
          <w:lang w:val="mn-MN"/>
        </w:rPr>
        <w:t>202</w:t>
      </w:r>
      <w:r w:rsidR="00645541" w:rsidRPr="00B22A90">
        <w:rPr>
          <w:rFonts w:ascii="Arial" w:hAnsi="Arial" w:cs="Arial"/>
          <w:sz w:val="24"/>
          <w:szCs w:val="24"/>
          <w:lang w:val="mn-MN"/>
        </w:rPr>
        <w:t>5</w:t>
      </w:r>
      <w:r w:rsidR="006879E8" w:rsidRPr="00B22A90">
        <w:rPr>
          <w:rFonts w:ascii="Arial" w:hAnsi="Arial" w:cs="Arial"/>
          <w:sz w:val="24"/>
          <w:szCs w:val="24"/>
          <w:lang w:val="mn-MN"/>
        </w:rPr>
        <w:t xml:space="preserve"> оны сүүлийн хагас жилд </w:t>
      </w:r>
      <w:r w:rsidR="0066193A" w:rsidRPr="00B22A90">
        <w:rPr>
          <w:rFonts w:ascii="Arial" w:hAnsi="Arial" w:cs="Arial"/>
          <w:sz w:val="24"/>
          <w:szCs w:val="24"/>
          <w:lang w:val="mn-MN"/>
        </w:rPr>
        <w:t>эрчимжүүлэ</w:t>
      </w:r>
      <w:r w:rsidR="00564A63" w:rsidRPr="00B22A90">
        <w:rPr>
          <w:rFonts w:ascii="Arial" w:hAnsi="Arial" w:cs="Arial"/>
          <w:sz w:val="24"/>
          <w:szCs w:val="24"/>
          <w:lang w:val="mn-MN"/>
        </w:rPr>
        <w:t>н ажиллах</w:t>
      </w:r>
      <w:r w:rsidR="00AF0D1D" w:rsidRPr="00B22A90">
        <w:rPr>
          <w:rFonts w:ascii="Arial" w:hAnsi="Arial" w:cs="Arial"/>
          <w:sz w:val="24"/>
          <w:szCs w:val="24"/>
          <w:lang w:val="mn-MN"/>
        </w:rPr>
        <w:t>.</w:t>
      </w:r>
    </w:p>
    <w:p w14:paraId="7BE4AC8B" w14:textId="77777777" w:rsidR="00564A63" w:rsidRPr="00B22A90" w:rsidRDefault="006879E8" w:rsidP="003653FB">
      <w:pPr>
        <w:pStyle w:val="ListParagraph"/>
        <w:numPr>
          <w:ilvl w:val="0"/>
          <w:numId w:val="4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B22A90">
        <w:rPr>
          <w:rFonts w:ascii="Arial" w:eastAsia="Times New Roman" w:hAnsi="Arial" w:cs="Arial"/>
          <w:sz w:val="24"/>
          <w:szCs w:val="24"/>
          <w:lang w:val="mn-MN"/>
        </w:rPr>
        <w:t xml:space="preserve">Газар, хэлтсийн дарга нар </w:t>
      </w:r>
      <w:r w:rsidR="003B0486" w:rsidRPr="00B22A90">
        <w:rPr>
          <w:rFonts w:ascii="Arial" w:eastAsia="Times New Roman" w:hAnsi="Arial" w:cs="Arial"/>
          <w:sz w:val="24"/>
          <w:szCs w:val="24"/>
          <w:lang w:val="mn-MN"/>
        </w:rPr>
        <w:t>Засгийн газрын үйл ажиллагааны хөтөлбөрийг хэрэгжүүлэх арга хэмжээний төлөвлөгөөн</w:t>
      </w:r>
      <w:r w:rsidRPr="00B22A90">
        <w:rPr>
          <w:rFonts w:ascii="Arial" w:eastAsia="Times New Roman" w:hAnsi="Arial" w:cs="Arial"/>
          <w:sz w:val="24"/>
          <w:szCs w:val="24"/>
          <w:lang w:val="mn-MN"/>
        </w:rPr>
        <w:t>ий хэрэгжилтийг удирдлага, зохион байгуулалтаар хангаж, тавих хяналтыг сайжруулах.</w:t>
      </w:r>
    </w:p>
    <w:p w14:paraId="7837BEA6" w14:textId="77777777" w:rsidR="00961E5A" w:rsidRPr="00B22A90" w:rsidRDefault="00564A63" w:rsidP="003653FB">
      <w:pPr>
        <w:pStyle w:val="ListParagraph"/>
        <w:numPr>
          <w:ilvl w:val="0"/>
          <w:numId w:val="4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B22A90">
        <w:rPr>
          <w:rFonts w:ascii="Arial" w:eastAsia="Times New Roman" w:hAnsi="Arial" w:cs="Arial"/>
          <w:sz w:val="24"/>
          <w:szCs w:val="24"/>
          <w:lang w:val="mn-MN"/>
        </w:rPr>
        <w:lastRenderedPageBreak/>
        <w:t>Тайлагналтыг</w:t>
      </w:r>
      <w:r w:rsidR="00961E5A" w:rsidRPr="00B22A90">
        <w:rPr>
          <w:rFonts w:ascii="Arial" w:eastAsia="Times New Roman" w:hAnsi="Arial" w:cs="Arial"/>
          <w:sz w:val="24"/>
          <w:szCs w:val="24"/>
          <w:lang w:val="mn-MN"/>
        </w:rPr>
        <w:t xml:space="preserve"> сайжруулж, </w:t>
      </w:r>
      <w:r w:rsidRPr="00B22A90">
        <w:rPr>
          <w:rFonts w:ascii="Arial" w:eastAsia="Times New Roman" w:hAnsi="Arial" w:cs="Arial"/>
          <w:sz w:val="24"/>
          <w:szCs w:val="24"/>
          <w:lang w:val="mn-MN"/>
        </w:rPr>
        <w:t>шалгуур үзүүлэлтийн дагуу тодорхой, тоон үзүүлэлттэй, үр дүнд чиглэсэн, нотлох баримтад тулгуурла</w:t>
      </w:r>
      <w:r w:rsidR="00961E5A" w:rsidRPr="00B22A90">
        <w:rPr>
          <w:rFonts w:ascii="Arial" w:eastAsia="Times New Roman" w:hAnsi="Arial" w:cs="Arial"/>
          <w:sz w:val="24"/>
          <w:szCs w:val="24"/>
          <w:lang w:val="mn-MN"/>
        </w:rPr>
        <w:t>х.</w:t>
      </w:r>
    </w:p>
    <w:p w14:paraId="3589A4CF" w14:textId="2634F87A" w:rsidR="001D0C76" w:rsidRPr="00B22A90" w:rsidRDefault="00961E5A" w:rsidP="003653FB">
      <w:pPr>
        <w:pStyle w:val="ListParagraph"/>
        <w:numPr>
          <w:ilvl w:val="0"/>
          <w:numId w:val="4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B22A90">
        <w:rPr>
          <w:rFonts w:ascii="Arial" w:eastAsia="Times New Roman" w:hAnsi="Arial" w:cs="Arial"/>
          <w:sz w:val="24"/>
          <w:szCs w:val="24"/>
          <w:lang w:val="mn-MN"/>
        </w:rPr>
        <w:t>Тухайн арга хэмжээтэй холбоотой нотлох баримтуудыг Хяналт-шинжилгээ, үнэлгээ, дотоод аудитын газарт өгч байх.</w:t>
      </w:r>
      <w:r w:rsidR="00564A63" w:rsidRPr="00B22A90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006879E8" w:rsidRPr="00B22A90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</w:p>
    <w:p w14:paraId="7C84659F" w14:textId="77777777" w:rsidR="00D437C3" w:rsidRPr="00B22A90" w:rsidRDefault="00D437C3" w:rsidP="003653FB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p w14:paraId="7E3B8F73" w14:textId="77777777" w:rsidR="00D26825" w:rsidRPr="00B22A90" w:rsidRDefault="00D26825" w:rsidP="003653FB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p w14:paraId="4DFB375F" w14:textId="77777777" w:rsidR="003653FB" w:rsidRPr="00B22A90" w:rsidRDefault="00867BD1" w:rsidP="003653FB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 w:rsidRPr="00B22A90">
        <w:rPr>
          <w:rFonts w:ascii="Arial" w:hAnsi="Arial" w:cs="Arial"/>
          <w:sz w:val="24"/>
          <w:szCs w:val="24"/>
          <w:lang w:val="mn-MN"/>
        </w:rPr>
        <w:t>Эрүүл мэндийн яам</w:t>
      </w:r>
    </w:p>
    <w:p w14:paraId="39881672" w14:textId="505C4706" w:rsidR="003653FB" w:rsidRPr="00B22A90" w:rsidRDefault="00071D1B" w:rsidP="003653FB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 w:rsidRPr="00B22A90">
        <w:rPr>
          <w:rFonts w:ascii="Arial" w:hAnsi="Arial" w:cs="Arial"/>
          <w:sz w:val="24"/>
          <w:szCs w:val="24"/>
          <w:lang w:val="mn-MN"/>
        </w:rPr>
        <w:t>202</w:t>
      </w:r>
      <w:r w:rsidR="007466B6" w:rsidRPr="00B22A90">
        <w:rPr>
          <w:rFonts w:ascii="Arial" w:hAnsi="Arial" w:cs="Arial"/>
          <w:sz w:val="24"/>
          <w:szCs w:val="24"/>
          <w:lang w:val="mn-MN"/>
        </w:rPr>
        <w:t>5</w:t>
      </w:r>
      <w:r w:rsidRPr="00B22A90">
        <w:rPr>
          <w:rFonts w:ascii="Arial" w:hAnsi="Arial" w:cs="Arial"/>
          <w:sz w:val="24"/>
          <w:szCs w:val="24"/>
          <w:lang w:val="mn-MN"/>
        </w:rPr>
        <w:t xml:space="preserve"> оны </w:t>
      </w:r>
      <w:r w:rsidR="000B0CB4" w:rsidRPr="00B22A90">
        <w:rPr>
          <w:rFonts w:ascii="Arial" w:hAnsi="Arial" w:cs="Arial"/>
          <w:sz w:val="24"/>
          <w:szCs w:val="24"/>
          <w:lang w:val="mn-MN"/>
        </w:rPr>
        <w:t>06</w:t>
      </w:r>
      <w:r w:rsidR="00867BD1" w:rsidRPr="00B22A90">
        <w:rPr>
          <w:rFonts w:ascii="Arial" w:hAnsi="Arial" w:cs="Arial"/>
          <w:sz w:val="24"/>
          <w:szCs w:val="24"/>
          <w:lang w:val="mn-MN"/>
        </w:rPr>
        <w:t xml:space="preserve"> д</w:t>
      </w:r>
      <w:r w:rsidR="000B0CB4" w:rsidRPr="00B22A90">
        <w:rPr>
          <w:rFonts w:ascii="Arial" w:hAnsi="Arial" w:cs="Arial"/>
          <w:sz w:val="24"/>
          <w:szCs w:val="24"/>
          <w:lang w:val="mn-MN"/>
        </w:rPr>
        <w:t>у</w:t>
      </w:r>
      <w:r w:rsidR="00144A44" w:rsidRPr="00B22A90">
        <w:rPr>
          <w:rFonts w:ascii="Arial" w:hAnsi="Arial" w:cs="Arial"/>
          <w:sz w:val="24"/>
          <w:szCs w:val="24"/>
          <w:lang w:val="mn-MN"/>
        </w:rPr>
        <w:t>г</w:t>
      </w:r>
      <w:r w:rsidR="000B0CB4" w:rsidRPr="00B22A90">
        <w:rPr>
          <w:rFonts w:ascii="Arial" w:hAnsi="Arial" w:cs="Arial"/>
          <w:sz w:val="24"/>
          <w:szCs w:val="24"/>
          <w:lang w:val="mn-MN"/>
        </w:rPr>
        <w:t>аа</w:t>
      </w:r>
      <w:r w:rsidR="00144A44" w:rsidRPr="00B22A90">
        <w:rPr>
          <w:rFonts w:ascii="Arial" w:hAnsi="Arial" w:cs="Arial"/>
          <w:sz w:val="24"/>
          <w:szCs w:val="24"/>
          <w:lang w:val="mn-MN"/>
        </w:rPr>
        <w:t xml:space="preserve">р </w:t>
      </w:r>
      <w:r w:rsidR="00867BD1" w:rsidRPr="00B22A90">
        <w:rPr>
          <w:rFonts w:ascii="Arial" w:hAnsi="Arial" w:cs="Arial"/>
          <w:sz w:val="24"/>
          <w:szCs w:val="24"/>
          <w:lang w:val="mn-MN"/>
        </w:rPr>
        <w:t>сар</w:t>
      </w:r>
    </w:p>
    <w:p w14:paraId="34D1F293" w14:textId="77777777" w:rsidR="0023710C" w:rsidRPr="00B22A90" w:rsidRDefault="0023710C">
      <w:pPr>
        <w:rPr>
          <w:rFonts w:ascii="Arial" w:hAnsi="Arial" w:cs="Arial"/>
          <w:sz w:val="24"/>
          <w:szCs w:val="24"/>
        </w:rPr>
      </w:pPr>
    </w:p>
    <w:sectPr w:rsidR="0023710C" w:rsidRPr="00B22A90" w:rsidSect="00867BD1">
      <w:footerReference w:type="default" r:id="rId7"/>
      <w:pgSz w:w="11907" w:h="16839" w:code="9"/>
      <w:pgMar w:top="1123" w:right="835" w:bottom="835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108C7" w14:textId="77777777" w:rsidR="004C2373" w:rsidRDefault="004C2373" w:rsidP="00D437C3">
      <w:pPr>
        <w:spacing w:after="0" w:line="240" w:lineRule="auto"/>
      </w:pPr>
      <w:r>
        <w:separator/>
      </w:r>
    </w:p>
  </w:endnote>
  <w:endnote w:type="continuationSeparator" w:id="0">
    <w:p w14:paraId="133C9019" w14:textId="77777777" w:rsidR="004C2373" w:rsidRDefault="004C2373" w:rsidP="00D43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6026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4ACB5F" w14:textId="77777777" w:rsidR="00867BD1" w:rsidRDefault="00867B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61E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668D44E" w14:textId="77777777" w:rsidR="00D437C3" w:rsidRDefault="00D437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F2575" w14:textId="77777777" w:rsidR="004C2373" w:rsidRDefault="004C2373" w:rsidP="00D437C3">
      <w:pPr>
        <w:spacing w:after="0" w:line="240" w:lineRule="auto"/>
      </w:pPr>
      <w:r>
        <w:separator/>
      </w:r>
    </w:p>
  </w:footnote>
  <w:footnote w:type="continuationSeparator" w:id="0">
    <w:p w14:paraId="63045DEC" w14:textId="77777777" w:rsidR="004C2373" w:rsidRDefault="004C2373" w:rsidP="00D43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77D7"/>
    <w:multiLevelType w:val="hybridMultilevel"/>
    <w:tmpl w:val="58AE7DDA"/>
    <w:lvl w:ilvl="0" w:tplc="23828FF6">
      <w:start w:val="2024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6A87CF7"/>
    <w:multiLevelType w:val="hybridMultilevel"/>
    <w:tmpl w:val="06F42DC4"/>
    <w:lvl w:ilvl="0" w:tplc="EADA35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262D42"/>
    <w:multiLevelType w:val="hybridMultilevel"/>
    <w:tmpl w:val="E73697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BD2741"/>
    <w:multiLevelType w:val="hybridMultilevel"/>
    <w:tmpl w:val="3BEC50D6"/>
    <w:lvl w:ilvl="0" w:tplc="040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1" w:hanging="360"/>
      </w:pPr>
    </w:lvl>
    <w:lvl w:ilvl="2" w:tplc="0409001B" w:tentative="1">
      <w:start w:val="1"/>
      <w:numFmt w:val="lowerRoman"/>
      <w:lvlText w:val="%3."/>
      <w:lvlJc w:val="right"/>
      <w:pPr>
        <w:ind w:left="4211" w:hanging="180"/>
      </w:pPr>
    </w:lvl>
    <w:lvl w:ilvl="3" w:tplc="0409000F" w:tentative="1">
      <w:start w:val="1"/>
      <w:numFmt w:val="decimal"/>
      <w:lvlText w:val="%4."/>
      <w:lvlJc w:val="left"/>
      <w:pPr>
        <w:ind w:left="4931" w:hanging="360"/>
      </w:pPr>
    </w:lvl>
    <w:lvl w:ilvl="4" w:tplc="04090019" w:tentative="1">
      <w:start w:val="1"/>
      <w:numFmt w:val="lowerLetter"/>
      <w:lvlText w:val="%5."/>
      <w:lvlJc w:val="left"/>
      <w:pPr>
        <w:ind w:left="5651" w:hanging="360"/>
      </w:pPr>
    </w:lvl>
    <w:lvl w:ilvl="5" w:tplc="0409001B" w:tentative="1">
      <w:start w:val="1"/>
      <w:numFmt w:val="lowerRoman"/>
      <w:lvlText w:val="%6."/>
      <w:lvlJc w:val="right"/>
      <w:pPr>
        <w:ind w:left="6371" w:hanging="180"/>
      </w:pPr>
    </w:lvl>
    <w:lvl w:ilvl="6" w:tplc="0409000F" w:tentative="1">
      <w:start w:val="1"/>
      <w:numFmt w:val="decimal"/>
      <w:lvlText w:val="%7."/>
      <w:lvlJc w:val="left"/>
      <w:pPr>
        <w:ind w:left="7091" w:hanging="360"/>
      </w:pPr>
    </w:lvl>
    <w:lvl w:ilvl="7" w:tplc="04090019" w:tentative="1">
      <w:start w:val="1"/>
      <w:numFmt w:val="lowerLetter"/>
      <w:lvlText w:val="%8."/>
      <w:lvlJc w:val="left"/>
      <w:pPr>
        <w:ind w:left="7811" w:hanging="360"/>
      </w:pPr>
    </w:lvl>
    <w:lvl w:ilvl="8" w:tplc="040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7D60280C"/>
    <w:multiLevelType w:val="hybridMultilevel"/>
    <w:tmpl w:val="0338D5A8"/>
    <w:lvl w:ilvl="0" w:tplc="2E62AC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24531604">
    <w:abstractNumId w:val="2"/>
  </w:num>
  <w:num w:numId="2" w16cid:durableId="1302082100">
    <w:abstractNumId w:val="4"/>
  </w:num>
  <w:num w:numId="3" w16cid:durableId="248201336">
    <w:abstractNumId w:val="3"/>
  </w:num>
  <w:num w:numId="4" w16cid:durableId="1743940465">
    <w:abstractNumId w:val="1"/>
  </w:num>
  <w:num w:numId="5" w16cid:durableId="23759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3FB"/>
    <w:rsid w:val="0000240F"/>
    <w:rsid w:val="0000749A"/>
    <w:rsid w:val="00010E02"/>
    <w:rsid w:val="00021100"/>
    <w:rsid w:val="00023C16"/>
    <w:rsid w:val="00027D49"/>
    <w:rsid w:val="00030434"/>
    <w:rsid w:val="00031E1A"/>
    <w:rsid w:val="00033AF7"/>
    <w:rsid w:val="0003668B"/>
    <w:rsid w:val="00043935"/>
    <w:rsid w:val="00046FE3"/>
    <w:rsid w:val="00051819"/>
    <w:rsid w:val="0006161B"/>
    <w:rsid w:val="00064BD1"/>
    <w:rsid w:val="00071D1B"/>
    <w:rsid w:val="00074CCB"/>
    <w:rsid w:val="0007569E"/>
    <w:rsid w:val="00076688"/>
    <w:rsid w:val="000768A2"/>
    <w:rsid w:val="00081814"/>
    <w:rsid w:val="00081E00"/>
    <w:rsid w:val="00083C15"/>
    <w:rsid w:val="0008415F"/>
    <w:rsid w:val="0008430A"/>
    <w:rsid w:val="000847BD"/>
    <w:rsid w:val="000970E7"/>
    <w:rsid w:val="000A2F73"/>
    <w:rsid w:val="000A4F35"/>
    <w:rsid w:val="000B071B"/>
    <w:rsid w:val="000B0CB4"/>
    <w:rsid w:val="000B12EF"/>
    <w:rsid w:val="000C5BEB"/>
    <w:rsid w:val="000C77E7"/>
    <w:rsid w:val="000D57D2"/>
    <w:rsid w:val="000D596D"/>
    <w:rsid w:val="000D5C6A"/>
    <w:rsid w:val="000E1FBA"/>
    <w:rsid w:val="000E631D"/>
    <w:rsid w:val="000F6D26"/>
    <w:rsid w:val="00101C9C"/>
    <w:rsid w:val="00101EAC"/>
    <w:rsid w:val="00102E1C"/>
    <w:rsid w:val="00103BBC"/>
    <w:rsid w:val="00106D28"/>
    <w:rsid w:val="00113A34"/>
    <w:rsid w:val="00115422"/>
    <w:rsid w:val="00121140"/>
    <w:rsid w:val="00131B9F"/>
    <w:rsid w:val="00132D16"/>
    <w:rsid w:val="001334F8"/>
    <w:rsid w:val="00134156"/>
    <w:rsid w:val="00134DDC"/>
    <w:rsid w:val="00144A44"/>
    <w:rsid w:val="00145002"/>
    <w:rsid w:val="001477DF"/>
    <w:rsid w:val="001551B2"/>
    <w:rsid w:val="0016334E"/>
    <w:rsid w:val="00165586"/>
    <w:rsid w:val="0017797C"/>
    <w:rsid w:val="00177EF7"/>
    <w:rsid w:val="001804FD"/>
    <w:rsid w:val="001B0050"/>
    <w:rsid w:val="001B7C3B"/>
    <w:rsid w:val="001C1CC1"/>
    <w:rsid w:val="001C254B"/>
    <w:rsid w:val="001C3140"/>
    <w:rsid w:val="001C3BE6"/>
    <w:rsid w:val="001D0C76"/>
    <w:rsid w:val="001D5EE4"/>
    <w:rsid w:val="001D6BDF"/>
    <w:rsid w:val="001D7821"/>
    <w:rsid w:val="001E1480"/>
    <w:rsid w:val="001E3CB0"/>
    <w:rsid w:val="001E6E00"/>
    <w:rsid w:val="001F00A1"/>
    <w:rsid w:val="001F3E79"/>
    <w:rsid w:val="00200A55"/>
    <w:rsid w:val="00202424"/>
    <w:rsid w:val="0021186E"/>
    <w:rsid w:val="0021318C"/>
    <w:rsid w:val="00216D94"/>
    <w:rsid w:val="002170D9"/>
    <w:rsid w:val="00217C0C"/>
    <w:rsid w:val="00222669"/>
    <w:rsid w:val="00223AD6"/>
    <w:rsid w:val="002248F3"/>
    <w:rsid w:val="002274BC"/>
    <w:rsid w:val="002279FD"/>
    <w:rsid w:val="0023224A"/>
    <w:rsid w:val="00233732"/>
    <w:rsid w:val="0023710C"/>
    <w:rsid w:val="002421F4"/>
    <w:rsid w:val="002463BD"/>
    <w:rsid w:val="00247638"/>
    <w:rsid w:val="00247986"/>
    <w:rsid w:val="00252A74"/>
    <w:rsid w:val="00255E89"/>
    <w:rsid w:val="00257266"/>
    <w:rsid w:val="002614A6"/>
    <w:rsid w:val="002645DD"/>
    <w:rsid w:val="00270B75"/>
    <w:rsid w:val="00284494"/>
    <w:rsid w:val="00284509"/>
    <w:rsid w:val="0029094A"/>
    <w:rsid w:val="002936A5"/>
    <w:rsid w:val="002944A2"/>
    <w:rsid w:val="002A0AE9"/>
    <w:rsid w:val="002A20AC"/>
    <w:rsid w:val="002A544F"/>
    <w:rsid w:val="002B44DF"/>
    <w:rsid w:val="002C5925"/>
    <w:rsid w:val="002C679F"/>
    <w:rsid w:val="002D4309"/>
    <w:rsid w:val="002E0065"/>
    <w:rsid w:val="002E2751"/>
    <w:rsid w:val="002E2F02"/>
    <w:rsid w:val="002E3BE9"/>
    <w:rsid w:val="002F11EC"/>
    <w:rsid w:val="002F371C"/>
    <w:rsid w:val="0030049F"/>
    <w:rsid w:val="00301487"/>
    <w:rsid w:val="00301A26"/>
    <w:rsid w:val="003036E8"/>
    <w:rsid w:val="0031158B"/>
    <w:rsid w:val="003128B8"/>
    <w:rsid w:val="00314742"/>
    <w:rsid w:val="003154CB"/>
    <w:rsid w:val="003223A9"/>
    <w:rsid w:val="00330F6B"/>
    <w:rsid w:val="00333B3C"/>
    <w:rsid w:val="003358E0"/>
    <w:rsid w:val="00335B69"/>
    <w:rsid w:val="00335DA2"/>
    <w:rsid w:val="003531C3"/>
    <w:rsid w:val="00354EDF"/>
    <w:rsid w:val="003579A4"/>
    <w:rsid w:val="00363B08"/>
    <w:rsid w:val="003653FB"/>
    <w:rsid w:val="00377A96"/>
    <w:rsid w:val="00377D44"/>
    <w:rsid w:val="00380ADC"/>
    <w:rsid w:val="0038338C"/>
    <w:rsid w:val="00386743"/>
    <w:rsid w:val="00387FBD"/>
    <w:rsid w:val="00397BED"/>
    <w:rsid w:val="003A4E78"/>
    <w:rsid w:val="003A65DC"/>
    <w:rsid w:val="003A66D2"/>
    <w:rsid w:val="003B0486"/>
    <w:rsid w:val="003B21CD"/>
    <w:rsid w:val="003B4DB5"/>
    <w:rsid w:val="003C3A78"/>
    <w:rsid w:val="003C64EA"/>
    <w:rsid w:val="003D6510"/>
    <w:rsid w:val="003D7A41"/>
    <w:rsid w:val="003E61ED"/>
    <w:rsid w:val="003E7643"/>
    <w:rsid w:val="003F7FFE"/>
    <w:rsid w:val="004054AE"/>
    <w:rsid w:val="00414752"/>
    <w:rsid w:val="00423211"/>
    <w:rsid w:val="00427BE2"/>
    <w:rsid w:val="00435A63"/>
    <w:rsid w:val="00436015"/>
    <w:rsid w:val="00436FC2"/>
    <w:rsid w:val="004415F7"/>
    <w:rsid w:val="00443725"/>
    <w:rsid w:val="00445D02"/>
    <w:rsid w:val="004464D1"/>
    <w:rsid w:val="00446A20"/>
    <w:rsid w:val="0046465E"/>
    <w:rsid w:val="004669E1"/>
    <w:rsid w:val="0047411A"/>
    <w:rsid w:val="00476928"/>
    <w:rsid w:val="00481AC2"/>
    <w:rsid w:val="00495A57"/>
    <w:rsid w:val="004A454A"/>
    <w:rsid w:val="004B4D36"/>
    <w:rsid w:val="004B64AF"/>
    <w:rsid w:val="004C22D7"/>
    <w:rsid w:val="004C2373"/>
    <w:rsid w:val="004D157F"/>
    <w:rsid w:val="004F140E"/>
    <w:rsid w:val="004F4334"/>
    <w:rsid w:val="004F57DC"/>
    <w:rsid w:val="004F5EBD"/>
    <w:rsid w:val="004F6034"/>
    <w:rsid w:val="00510F8D"/>
    <w:rsid w:val="00511FEC"/>
    <w:rsid w:val="00514029"/>
    <w:rsid w:val="005146E4"/>
    <w:rsid w:val="00520DD2"/>
    <w:rsid w:val="005240F4"/>
    <w:rsid w:val="0052674B"/>
    <w:rsid w:val="00530F17"/>
    <w:rsid w:val="00560776"/>
    <w:rsid w:val="00564A63"/>
    <w:rsid w:val="00573624"/>
    <w:rsid w:val="00573BC8"/>
    <w:rsid w:val="00573CE3"/>
    <w:rsid w:val="005815DC"/>
    <w:rsid w:val="00590386"/>
    <w:rsid w:val="00592CB7"/>
    <w:rsid w:val="00596ACA"/>
    <w:rsid w:val="005A6D31"/>
    <w:rsid w:val="005B40D5"/>
    <w:rsid w:val="005C0F3E"/>
    <w:rsid w:val="005C2ABC"/>
    <w:rsid w:val="005D4B47"/>
    <w:rsid w:val="005E08C0"/>
    <w:rsid w:val="005E1343"/>
    <w:rsid w:val="005E3153"/>
    <w:rsid w:val="005E44AB"/>
    <w:rsid w:val="005E4AAE"/>
    <w:rsid w:val="005E73B8"/>
    <w:rsid w:val="005F00B2"/>
    <w:rsid w:val="00605BC6"/>
    <w:rsid w:val="00612189"/>
    <w:rsid w:val="00636B5E"/>
    <w:rsid w:val="0064500B"/>
    <w:rsid w:val="006452DA"/>
    <w:rsid w:val="00645541"/>
    <w:rsid w:val="00651025"/>
    <w:rsid w:val="006553B4"/>
    <w:rsid w:val="00657B78"/>
    <w:rsid w:val="0066193A"/>
    <w:rsid w:val="0066332D"/>
    <w:rsid w:val="00663FDE"/>
    <w:rsid w:val="00666F83"/>
    <w:rsid w:val="006673F5"/>
    <w:rsid w:val="006832C1"/>
    <w:rsid w:val="0068454D"/>
    <w:rsid w:val="006879E8"/>
    <w:rsid w:val="00692C7D"/>
    <w:rsid w:val="0069465A"/>
    <w:rsid w:val="006A007D"/>
    <w:rsid w:val="006B12E8"/>
    <w:rsid w:val="006B1918"/>
    <w:rsid w:val="006B1E76"/>
    <w:rsid w:val="006B708B"/>
    <w:rsid w:val="006C188B"/>
    <w:rsid w:val="006C19D5"/>
    <w:rsid w:val="006C60F9"/>
    <w:rsid w:val="006C70D1"/>
    <w:rsid w:val="006C7633"/>
    <w:rsid w:val="006D1871"/>
    <w:rsid w:val="006D3BEE"/>
    <w:rsid w:val="006D739F"/>
    <w:rsid w:val="006E223F"/>
    <w:rsid w:val="006E39B0"/>
    <w:rsid w:val="006F5892"/>
    <w:rsid w:val="006F747F"/>
    <w:rsid w:val="0072335C"/>
    <w:rsid w:val="0072792E"/>
    <w:rsid w:val="0073615B"/>
    <w:rsid w:val="007409D3"/>
    <w:rsid w:val="00743DD7"/>
    <w:rsid w:val="00744AAB"/>
    <w:rsid w:val="007466B6"/>
    <w:rsid w:val="0075388D"/>
    <w:rsid w:val="007553D1"/>
    <w:rsid w:val="00755DD5"/>
    <w:rsid w:val="007560AA"/>
    <w:rsid w:val="00773A09"/>
    <w:rsid w:val="007752C9"/>
    <w:rsid w:val="00776208"/>
    <w:rsid w:val="00781A3D"/>
    <w:rsid w:val="00784729"/>
    <w:rsid w:val="007865E2"/>
    <w:rsid w:val="0079027E"/>
    <w:rsid w:val="007904F9"/>
    <w:rsid w:val="007A12A8"/>
    <w:rsid w:val="007A1876"/>
    <w:rsid w:val="007A39BE"/>
    <w:rsid w:val="007A434B"/>
    <w:rsid w:val="007B1888"/>
    <w:rsid w:val="007B51B6"/>
    <w:rsid w:val="007B51C7"/>
    <w:rsid w:val="007B769A"/>
    <w:rsid w:val="007C1CC1"/>
    <w:rsid w:val="007C47F5"/>
    <w:rsid w:val="007C4972"/>
    <w:rsid w:val="007D6F5B"/>
    <w:rsid w:val="007E38E1"/>
    <w:rsid w:val="007F4733"/>
    <w:rsid w:val="007F6175"/>
    <w:rsid w:val="00802ED4"/>
    <w:rsid w:val="00827D4E"/>
    <w:rsid w:val="00830088"/>
    <w:rsid w:val="0083254F"/>
    <w:rsid w:val="00835DC2"/>
    <w:rsid w:val="008363CF"/>
    <w:rsid w:val="0084076C"/>
    <w:rsid w:val="00840DED"/>
    <w:rsid w:val="00844B23"/>
    <w:rsid w:val="0084777F"/>
    <w:rsid w:val="0085288E"/>
    <w:rsid w:val="00857B3C"/>
    <w:rsid w:val="00862779"/>
    <w:rsid w:val="00864CCF"/>
    <w:rsid w:val="00867BD1"/>
    <w:rsid w:val="0087053E"/>
    <w:rsid w:val="00870975"/>
    <w:rsid w:val="00873A7E"/>
    <w:rsid w:val="0087446C"/>
    <w:rsid w:val="008909DD"/>
    <w:rsid w:val="00895F3C"/>
    <w:rsid w:val="008A207E"/>
    <w:rsid w:val="008A3F9A"/>
    <w:rsid w:val="008A47FB"/>
    <w:rsid w:val="008A7C13"/>
    <w:rsid w:val="008B13CB"/>
    <w:rsid w:val="008B1819"/>
    <w:rsid w:val="008B5C4D"/>
    <w:rsid w:val="008B5E9D"/>
    <w:rsid w:val="008C2C9D"/>
    <w:rsid w:val="008E125C"/>
    <w:rsid w:val="008E35E0"/>
    <w:rsid w:val="008E7463"/>
    <w:rsid w:val="008F46AC"/>
    <w:rsid w:val="008F4D0D"/>
    <w:rsid w:val="008F70E3"/>
    <w:rsid w:val="00902A07"/>
    <w:rsid w:val="00902EBB"/>
    <w:rsid w:val="00907F6A"/>
    <w:rsid w:val="00914F9A"/>
    <w:rsid w:val="0092356A"/>
    <w:rsid w:val="00923B44"/>
    <w:rsid w:val="00924C74"/>
    <w:rsid w:val="00925920"/>
    <w:rsid w:val="00925DE3"/>
    <w:rsid w:val="0093085B"/>
    <w:rsid w:val="00941074"/>
    <w:rsid w:val="00946218"/>
    <w:rsid w:val="00950A27"/>
    <w:rsid w:val="0095287B"/>
    <w:rsid w:val="009604CD"/>
    <w:rsid w:val="00961E5A"/>
    <w:rsid w:val="009641D0"/>
    <w:rsid w:val="009646C1"/>
    <w:rsid w:val="0096709E"/>
    <w:rsid w:val="0097361A"/>
    <w:rsid w:val="0098696B"/>
    <w:rsid w:val="00991E85"/>
    <w:rsid w:val="00993289"/>
    <w:rsid w:val="00994547"/>
    <w:rsid w:val="009A0CC3"/>
    <w:rsid w:val="009A4DE9"/>
    <w:rsid w:val="009C29A7"/>
    <w:rsid w:val="009C3617"/>
    <w:rsid w:val="009C36F4"/>
    <w:rsid w:val="009D0C20"/>
    <w:rsid w:val="009D1C0A"/>
    <w:rsid w:val="009D27C5"/>
    <w:rsid w:val="009D5084"/>
    <w:rsid w:val="009D7205"/>
    <w:rsid w:val="009D7D15"/>
    <w:rsid w:val="009E742D"/>
    <w:rsid w:val="009F403B"/>
    <w:rsid w:val="00A0007C"/>
    <w:rsid w:val="00A10051"/>
    <w:rsid w:val="00A2235A"/>
    <w:rsid w:val="00A23B6F"/>
    <w:rsid w:val="00A24A14"/>
    <w:rsid w:val="00A25822"/>
    <w:rsid w:val="00A25963"/>
    <w:rsid w:val="00A25DB0"/>
    <w:rsid w:val="00A312B5"/>
    <w:rsid w:val="00A321AF"/>
    <w:rsid w:val="00A4695A"/>
    <w:rsid w:val="00A46C53"/>
    <w:rsid w:val="00A5167C"/>
    <w:rsid w:val="00A5300A"/>
    <w:rsid w:val="00A56461"/>
    <w:rsid w:val="00A574D5"/>
    <w:rsid w:val="00A602A7"/>
    <w:rsid w:val="00A64866"/>
    <w:rsid w:val="00A7112A"/>
    <w:rsid w:val="00A72176"/>
    <w:rsid w:val="00A73595"/>
    <w:rsid w:val="00A775EA"/>
    <w:rsid w:val="00A824C1"/>
    <w:rsid w:val="00A91B90"/>
    <w:rsid w:val="00A94321"/>
    <w:rsid w:val="00A95280"/>
    <w:rsid w:val="00A966A3"/>
    <w:rsid w:val="00A97D23"/>
    <w:rsid w:val="00AA142C"/>
    <w:rsid w:val="00AA3664"/>
    <w:rsid w:val="00AA65EB"/>
    <w:rsid w:val="00AA7359"/>
    <w:rsid w:val="00AB5704"/>
    <w:rsid w:val="00AC450F"/>
    <w:rsid w:val="00AC6453"/>
    <w:rsid w:val="00AC7ABB"/>
    <w:rsid w:val="00AD0D9B"/>
    <w:rsid w:val="00AD1381"/>
    <w:rsid w:val="00AD6052"/>
    <w:rsid w:val="00AE2286"/>
    <w:rsid w:val="00AE4CAA"/>
    <w:rsid w:val="00AF0D1D"/>
    <w:rsid w:val="00B00EEF"/>
    <w:rsid w:val="00B204DC"/>
    <w:rsid w:val="00B206C0"/>
    <w:rsid w:val="00B22390"/>
    <w:rsid w:val="00B22A90"/>
    <w:rsid w:val="00B270A8"/>
    <w:rsid w:val="00B30D56"/>
    <w:rsid w:val="00B35A88"/>
    <w:rsid w:val="00B4614C"/>
    <w:rsid w:val="00B4709A"/>
    <w:rsid w:val="00B579DE"/>
    <w:rsid w:val="00B57B7F"/>
    <w:rsid w:val="00B63EA8"/>
    <w:rsid w:val="00B662D7"/>
    <w:rsid w:val="00B7350E"/>
    <w:rsid w:val="00B76367"/>
    <w:rsid w:val="00B81C89"/>
    <w:rsid w:val="00B82C26"/>
    <w:rsid w:val="00B84C2A"/>
    <w:rsid w:val="00B84D1B"/>
    <w:rsid w:val="00B85FFF"/>
    <w:rsid w:val="00B90857"/>
    <w:rsid w:val="00B97CA8"/>
    <w:rsid w:val="00BB090E"/>
    <w:rsid w:val="00BB0C5A"/>
    <w:rsid w:val="00BB3F16"/>
    <w:rsid w:val="00BC734B"/>
    <w:rsid w:val="00BF0FB9"/>
    <w:rsid w:val="00BF51E2"/>
    <w:rsid w:val="00BF73B2"/>
    <w:rsid w:val="00C02C90"/>
    <w:rsid w:val="00C110F8"/>
    <w:rsid w:val="00C11783"/>
    <w:rsid w:val="00C14D71"/>
    <w:rsid w:val="00C2051F"/>
    <w:rsid w:val="00C218FB"/>
    <w:rsid w:val="00C22169"/>
    <w:rsid w:val="00C23EEE"/>
    <w:rsid w:val="00C27587"/>
    <w:rsid w:val="00C378D3"/>
    <w:rsid w:val="00C42E0A"/>
    <w:rsid w:val="00C46C59"/>
    <w:rsid w:val="00C5655D"/>
    <w:rsid w:val="00C5673C"/>
    <w:rsid w:val="00C57BAC"/>
    <w:rsid w:val="00C612F3"/>
    <w:rsid w:val="00C632EC"/>
    <w:rsid w:val="00C80394"/>
    <w:rsid w:val="00C90F76"/>
    <w:rsid w:val="00C9584A"/>
    <w:rsid w:val="00C97E51"/>
    <w:rsid w:val="00CB279E"/>
    <w:rsid w:val="00CB41BC"/>
    <w:rsid w:val="00CC10E3"/>
    <w:rsid w:val="00CC4833"/>
    <w:rsid w:val="00CD6361"/>
    <w:rsid w:val="00CD6777"/>
    <w:rsid w:val="00CD6F6B"/>
    <w:rsid w:val="00CE3FC3"/>
    <w:rsid w:val="00CE4309"/>
    <w:rsid w:val="00CE79C7"/>
    <w:rsid w:val="00CF02E1"/>
    <w:rsid w:val="00D13176"/>
    <w:rsid w:val="00D1317A"/>
    <w:rsid w:val="00D24F7D"/>
    <w:rsid w:val="00D26825"/>
    <w:rsid w:val="00D35E38"/>
    <w:rsid w:val="00D437C3"/>
    <w:rsid w:val="00D508AD"/>
    <w:rsid w:val="00D51B1A"/>
    <w:rsid w:val="00D548B4"/>
    <w:rsid w:val="00D609E7"/>
    <w:rsid w:val="00D611A3"/>
    <w:rsid w:val="00D61F63"/>
    <w:rsid w:val="00D73BCE"/>
    <w:rsid w:val="00D73C55"/>
    <w:rsid w:val="00D7515E"/>
    <w:rsid w:val="00D76C56"/>
    <w:rsid w:val="00D818CA"/>
    <w:rsid w:val="00D8780C"/>
    <w:rsid w:val="00D978BD"/>
    <w:rsid w:val="00DA7405"/>
    <w:rsid w:val="00DA7CE9"/>
    <w:rsid w:val="00DB3B66"/>
    <w:rsid w:val="00DB7816"/>
    <w:rsid w:val="00DC35FC"/>
    <w:rsid w:val="00DF1D75"/>
    <w:rsid w:val="00E052EF"/>
    <w:rsid w:val="00E06099"/>
    <w:rsid w:val="00E0632A"/>
    <w:rsid w:val="00E11F63"/>
    <w:rsid w:val="00E12DD5"/>
    <w:rsid w:val="00E1556B"/>
    <w:rsid w:val="00E235F5"/>
    <w:rsid w:val="00E244AB"/>
    <w:rsid w:val="00E26B50"/>
    <w:rsid w:val="00E27100"/>
    <w:rsid w:val="00E27799"/>
    <w:rsid w:val="00E3693A"/>
    <w:rsid w:val="00E37B9E"/>
    <w:rsid w:val="00E446CC"/>
    <w:rsid w:val="00E5286F"/>
    <w:rsid w:val="00E572CA"/>
    <w:rsid w:val="00E60B02"/>
    <w:rsid w:val="00E659FA"/>
    <w:rsid w:val="00E74DD6"/>
    <w:rsid w:val="00E80A46"/>
    <w:rsid w:val="00E850A3"/>
    <w:rsid w:val="00E9188E"/>
    <w:rsid w:val="00E92317"/>
    <w:rsid w:val="00E94DFA"/>
    <w:rsid w:val="00EA489A"/>
    <w:rsid w:val="00EB3E18"/>
    <w:rsid w:val="00EB421A"/>
    <w:rsid w:val="00EB4643"/>
    <w:rsid w:val="00EB7F43"/>
    <w:rsid w:val="00EC161F"/>
    <w:rsid w:val="00ED1C9F"/>
    <w:rsid w:val="00ED3A31"/>
    <w:rsid w:val="00ED4FDB"/>
    <w:rsid w:val="00ED616E"/>
    <w:rsid w:val="00EE020B"/>
    <w:rsid w:val="00EE51DD"/>
    <w:rsid w:val="00EE7774"/>
    <w:rsid w:val="00EF1D0F"/>
    <w:rsid w:val="00EF6B89"/>
    <w:rsid w:val="00F10636"/>
    <w:rsid w:val="00F11475"/>
    <w:rsid w:val="00F12DD2"/>
    <w:rsid w:val="00F16847"/>
    <w:rsid w:val="00F243FC"/>
    <w:rsid w:val="00F25501"/>
    <w:rsid w:val="00F27794"/>
    <w:rsid w:val="00F27F3F"/>
    <w:rsid w:val="00F3113F"/>
    <w:rsid w:val="00F367EA"/>
    <w:rsid w:val="00F42D02"/>
    <w:rsid w:val="00F4368B"/>
    <w:rsid w:val="00F442D5"/>
    <w:rsid w:val="00F44351"/>
    <w:rsid w:val="00F50339"/>
    <w:rsid w:val="00F54602"/>
    <w:rsid w:val="00F5507B"/>
    <w:rsid w:val="00F633F3"/>
    <w:rsid w:val="00F6386D"/>
    <w:rsid w:val="00F71478"/>
    <w:rsid w:val="00F73480"/>
    <w:rsid w:val="00F759C8"/>
    <w:rsid w:val="00F76319"/>
    <w:rsid w:val="00F76522"/>
    <w:rsid w:val="00F76E18"/>
    <w:rsid w:val="00F77E23"/>
    <w:rsid w:val="00F80A1B"/>
    <w:rsid w:val="00F81F57"/>
    <w:rsid w:val="00F900C3"/>
    <w:rsid w:val="00F95F04"/>
    <w:rsid w:val="00FA183F"/>
    <w:rsid w:val="00FA291A"/>
    <w:rsid w:val="00FB4F82"/>
    <w:rsid w:val="00FB55BD"/>
    <w:rsid w:val="00FC26D9"/>
    <w:rsid w:val="00FC7653"/>
    <w:rsid w:val="00FD1270"/>
    <w:rsid w:val="00FD30D7"/>
    <w:rsid w:val="00FD7CA6"/>
    <w:rsid w:val="00FE49A7"/>
    <w:rsid w:val="00FE713F"/>
    <w:rsid w:val="00FF18D2"/>
    <w:rsid w:val="00FF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8CBE0"/>
  <w15:docId w15:val="{13867F51-F4A9-4541-93CA-6E332A18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3FB"/>
    <w:pPr>
      <w:ind w:left="720"/>
      <w:contextualSpacing/>
    </w:pPr>
  </w:style>
  <w:style w:type="paragraph" w:customStyle="1" w:styleId="Default">
    <w:name w:val="Default"/>
    <w:rsid w:val="003653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yiv1195435858m-9092144109992185030s2">
    <w:name w:val="yiv1195435858m_-9092144109992185030s2"/>
    <w:basedOn w:val="DefaultParagraphFont"/>
    <w:rsid w:val="004F6034"/>
  </w:style>
  <w:style w:type="paragraph" w:styleId="Header">
    <w:name w:val="header"/>
    <w:basedOn w:val="Normal"/>
    <w:link w:val="HeaderChar"/>
    <w:uiPriority w:val="99"/>
    <w:unhideWhenUsed/>
    <w:rsid w:val="00D43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7C3"/>
  </w:style>
  <w:style w:type="paragraph" w:styleId="Footer">
    <w:name w:val="footer"/>
    <w:basedOn w:val="Normal"/>
    <w:link w:val="FooterChar"/>
    <w:uiPriority w:val="99"/>
    <w:unhideWhenUsed/>
    <w:rsid w:val="00D43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7C3"/>
  </w:style>
  <w:style w:type="paragraph" w:styleId="NoSpacing">
    <w:name w:val="No Spacing"/>
    <w:link w:val="NoSpacingChar"/>
    <w:uiPriority w:val="1"/>
    <w:qFormat/>
    <w:rsid w:val="00134DD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134DDC"/>
    <w:rPr>
      <w:rFonts w:ascii="Calibri" w:eastAsia="Times New Roman" w:hAnsi="Calibri" w:cs="Times New Roman"/>
    </w:rPr>
  </w:style>
  <w:style w:type="character" w:customStyle="1" w:styleId="FontStyle54">
    <w:name w:val="Font Style54"/>
    <w:uiPriority w:val="99"/>
    <w:rsid w:val="001C254B"/>
    <w:rPr>
      <w:rFonts w:ascii="Arial Unicode MS" w:eastAsia="Arial Unicode MS" w:cs="Arial Unicode MS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6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Энжин</dc:creator>
  <cp:lastModifiedBy>Enkhjin Surenjav</cp:lastModifiedBy>
  <cp:revision>292</cp:revision>
  <cp:lastPrinted>2024-07-02T08:51:00Z</cp:lastPrinted>
  <dcterms:created xsi:type="dcterms:W3CDTF">2022-01-12T14:58:00Z</dcterms:created>
  <dcterms:modified xsi:type="dcterms:W3CDTF">2025-07-01T08:03:00Z</dcterms:modified>
</cp:coreProperties>
</file>